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D14F4" w14:textId="77777777" w:rsidR="00410841" w:rsidRDefault="00410841" w:rsidP="00410841">
      <w:pPr>
        <w:pStyle w:val="NormlWeb"/>
        <w:rPr>
          <w:rFonts w:ascii="Calibri" w:hAnsi="Calibri" w:cs="Calibri"/>
          <w:color w:val="000000"/>
        </w:rPr>
      </w:pPr>
    </w:p>
    <w:p w14:paraId="5F49C3D5" w14:textId="77777777" w:rsidR="00410841" w:rsidRDefault="00410841" w:rsidP="00410841">
      <w:pPr>
        <w:pStyle w:val="NormlWeb"/>
        <w:rPr>
          <w:rFonts w:ascii="Calibri" w:hAnsi="Calibri" w:cs="Calibri"/>
          <w:color w:val="000000"/>
        </w:rPr>
      </w:pPr>
    </w:p>
    <w:p w14:paraId="2BEAB180" w14:textId="77777777" w:rsidR="00410841" w:rsidRPr="00410841" w:rsidRDefault="00A87BCF" w:rsidP="00410841">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bCs/>
          <w:kern w:val="0"/>
          <w:sz w:val="24"/>
          <w:szCs w:val="24"/>
          <w:lang w:eastAsia="hu-HU"/>
          <w14:ligatures w14:val="none"/>
        </w:rPr>
        <w:t>Bemutatkoznak nemzeti parkjaink</w:t>
      </w:r>
    </w:p>
    <w:p w14:paraId="024405CC" w14:textId="77777777" w:rsidR="00273151" w:rsidRDefault="00273151" w:rsidP="00F800BE">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Ismeri mind a tízet? </w:t>
      </w:r>
      <w:r w:rsidR="00F800BE">
        <w:rPr>
          <w:rFonts w:ascii="Times New Roman" w:eastAsia="Times New Roman" w:hAnsi="Times New Roman" w:cs="Times New Roman"/>
          <w:kern w:val="0"/>
          <w:sz w:val="24"/>
          <w:szCs w:val="24"/>
          <w:lang w:eastAsia="hu-HU"/>
          <w14:ligatures w14:val="none"/>
        </w:rPr>
        <w:t>Egy kis segítség</w:t>
      </w:r>
      <w:r>
        <w:rPr>
          <w:rFonts w:ascii="Times New Roman" w:eastAsia="Times New Roman" w:hAnsi="Times New Roman" w:cs="Times New Roman"/>
          <w:kern w:val="0"/>
          <w:sz w:val="24"/>
          <w:szCs w:val="24"/>
          <w:lang w:eastAsia="hu-HU"/>
          <w14:ligatures w14:val="none"/>
        </w:rPr>
        <w:t>: Aggtelek, Balaton-felvidék, Bükk, Duna-Dráva, Duna-Ipoly, Fertő-Hanság, Hortobágy, Kiskunság, Körös-Maros, Őrség</w:t>
      </w:r>
      <w:r w:rsidR="00F800BE">
        <w:rPr>
          <w:rFonts w:ascii="Times New Roman" w:eastAsia="Times New Roman" w:hAnsi="Times New Roman" w:cs="Times New Roman"/>
          <w:kern w:val="0"/>
          <w:sz w:val="24"/>
          <w:szCs w:val="24"/>
          <w:lang w:eastAsia="hu-HU"/>
          <w14:ligatures w14:val="none"/>
        </w:rPr>
        <w:t xml:space="preserve"> – </w:t>
      </w:r>
      <w:r>
        <w:rPr>
          <w:rFonts w:ascii="Times New Roman" w:eastAsia="Times New Roman" w:hAnsi="Times New Roman" w:cs="Times New Roman"/>
          <w:kern w:val="0"/>
          <w:sz w:val="24"/>
          <w:szCs w:val="24"/>
          <w:lang w:eastAsia="hu-HU"/>
          <w14:ligatures w14:val="none"/>
        </w:rPr>
        <w:t xml:space="preserve">így teljes a kép. </w:t>
      </w:r>
    </w:p>
    <w:p w14:paraId="069F0249" w14:textId="04003C70" w:rsidR="002023CF" w:rsidRDefault="00A87BCF" w:rsidP="00F800BE">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Mik a legkülönlegesebb, féltve őrzött </w:t>
      </w:r>
      <w:r w:rsidR="00A55E74">
        <w:rPr>
          <w:rFonts w:ascii="Times New Roman" w:eastAsia="Times New Roman" w:hAnsi="Times New Roman" w:cs="Times New Roman"/>
          <w:kern w:val="0"/>
          <w:sz w:val="24"/>
          <w:szCs w:val="24"/>
          <w:lang w:eastAsia="hu-HU"/>
          <w14:ligatures w14:val="none"/>
        </w:rPr>
        <w:t>állat- és növényfaj</w:t>
      </w:r>
      <w:r>
        <w:rPr>
          <w:rFonts w:ascii="Times New Roman" w:eastAsia="Times New Roman" w:hAnsi="Times New Roman" w:cs="Times New Roman"/>
          <w:kern w:val="0"/>
          <w:sz w:val="24"/>
          <w:szCs w:val="24"/>
          <w:lang w:eastAsia="hu-HU"/>
          <w14:ligatures w14:val="none"/>
        </w:rPr>
        <w:t xml:space="preserve">aink? Mi fán teremnek a </w:t>
      </w:r>
      <w:r w:rsidR="00273151">
        <w:rPr>
          <w:rFonts w:ascii="Times New Roman" w:eastAsia="Times New Roman" w:hAnsi="Times New Roman" w:cs="Times New Roman"/>
          <w:kern w:val="0"/>
          <w:sz w:val="24"/>
          <w:szCs w:val="24"/>
          <w:lang w:eastAsia="hu-HU"/>
          <w14:ligatures w14:val="none"/>
        </w:rPr>
        <w:t>v</w:t>
      </w:r>
      <w:r w:rsidR="00D45F80">
        <w:rPr>
          <w:rFonts w:ascii="Times New Roman" w:eastAsia="Times New Roman" w:hAnsi="Times New Roman" w:cs="Times New Roman"/>
          <w:kern w:val="0"/>
          <w:sz w:val="24"/>
          <w:szCs w:val="24"/>
          <w:lang w:eastAsia="hu-HU"/>
          <w14:ligatures w14:val="none"/>
        </w:rPr>
        <w:t>édett természeti területek</w:t>
      </w:r>
      <w:r>
        <w:rPr>
          <w:rFonts w:ascii="Times New Roman" w:eastAsia="Times New Roman" w:hAnsi="Times New Roman" w:cs="Times New Roman"/>
          <w:kern w:val="0"/>
          <w:sz w:val="24"/>
          <w:szCs w:val="24"/>
          <w:lang w:eastAsia="hu-HU"/>
          <w14:ligatures w14:val="none"/>
        </w:rPr>
        <w:t>? Mi</w:t>
      </w:r>
      <w:r w:rsidR="0059133B">
        <w:rPr>
          <w:rFonts w:ascii="Times New Roman" w:eastAsia="Times New Roman" w:hAnsi="Times New Roman" w:cs="Times New Roman"/>
          <w:kern w:val="0"/>
          <w:sz w:val="24"/>
          <w:szCs w:val="24"/>
          <w:lang w:eastAsia="hu-HU"/>
          <w14:ligatures w14:val="none"/>
        </w:rPr>
        <w:t>t</w:t>
      </w:r>
      <w:r>
        <w:rPr>
          <w:rFonts w:ascii="Times New Roman" w:eastAsia="Times New Roman" w:hAnsi="Times New Roman" w:cs="Times New Roman"/>
          <w:kern w:val="0"/>
          <w:sz w:val="24"/>
          <w:szCs w:val="24"/>
          <w:lang w:eastAsia="hu-HU"/>
          <w14:ligatures w14:val="none"/>
        </w:rPr>
        <w:t xml:space="preserve"> őriz a </w:t>
      </w:r>
      <w:r w:rsidR="00D45F80">
        <w:rPr>
          <w:rFonts w:ascii="Times New Roman" w:eastAsia="Times New Roman" w:hAnsi="Times New Roman" w:cs="Times New Roman"/>
          <w:kern w:val="0"/>
          <w:sz w:val="24"/>
          <w:szCs w:val="24"/>
          <w:lang w:eastAsia="hu-HU"/>
          <w14:ligatures w14:val="none"/>
        </w:rPr>
        <w:t>természetvédelmi őrszolgálat</w:t>
      </w:r>
      <w:r>
        <w:rPr>
          <w:rFonts w:ascii="Times New Roman" w:eastAsia="Times New Roman" w:hAnsi="Times New Roman" w:cs="Times New Roman"/>
          <w:kern w:val="0"/>
          <w:sz w:val="24"/>
          <w:szCs w:val="24"/>
          <w:lang w:eastAsia="hu-HU"/>
          <w14:ligatures w14:val="none"/>
        </w:rPr>
        <w:t xml:space="preserve">? Kik tanulnak a </w:t>
      </w:r>
      <w:r w:rsidR="00A55E74">
        <w:rPr>
          <w:rFonts w:ascii="Times New Roman" w:eastAsia="Times New Roman" w:hAnsi="Times New Roman" w:cs="Times New Roman"/>
          <w:kern w:val="0"/>
          <w:sz w:val="24"/>
          <w:szCs w:val="24"/>
          <w:lang w:eastAsia="hu-HU"/>
          <w14:ligatures w14:val="none"/>
        </w:rPr>
        <w:t>természetiskolák</w:t>
      </w:r>
      <w:r>
        <w:rPr>
          <w:rFonts w:ascii="Times New Roman" w:eastAsia="Times New Roman" w:hAnsi="Times New Roman" w:cs="Times New Roman"/>
          <w:kern w:val="0"/>
          <w:sz w:val="24"/>
          <w:szCs w:val="24"/>
          <w:lang w:eastAsia="hu-HU"/>
          <w14:ligatures w14:val="none"/>
        </w:rPr>
        <w:t xml:space="preserve">ban? Mit kínálnak a </w:t>
      </w:r>
      <w:r w:rsidR="00273151">
        <w:rPr>
          <w:rFonts w:ascii="Times New Roman" w:eastAsia="Times New Roman" w:hAnsi="Times New Roman" w:cs="Times New Roman"/>
          <w:kern w:val="0"/>
          <w:sz w:val="24"/>
          <w:szCs w:val="24"/>
          <w:lang w:eastAsia="hu-HU"/>
          <w14:ligatures w14:val="none"/>
        </w:rPr>
        <w:t>természetvédelmi bemutatóhelyek</w:t>
      </w:r>
      <w:r>
        <w:rPr>
          <w:rFonts w:ascii="Times New Roman" w:eastAsia="Times New Roman" w:hAnsi="Times New Roman" w:cs="Times New Roman"/>
          <w:kern w:val="0"/>
          <w:sz w:val="24"/>
          <w:szCs w:val="24"/>
          <w:lang w:eastAsia="hu-HU"/>
          <w14:ligatures w14:val="none"/>
        </w:rPr>
        <w:t>? Mindezekre (és még sok más kérdésre) most egy helyen kaphatja meg a választ – ráadásul első kézből!</w:t>
      </w:r>
      <w:r w:rsidR="00273151">
        <w:rPr>
          <w:rFonts w:ascii="Times New Roman" w:eastAsia="Times New Roman" w:hAnsi="Times New Roman" w:cs="Times New Roman"/>
          <w:kern w:val="0"/>
          <w:sz w:val="24"/>
          <w:szCs w:val="24"/>
          <w:lang w:eastAsia="hu-HU"/>
          <w14:ligatures w14:val="none"/>
        </w:rPr>
        <w:t xml:space="preserve"> </w:t>
      </w:r>
      <w:r w:rsidR="00D45F80">
        <w:rPr>
          <w:rFonts w:ascii="Times New Roman" w:eastAsia="Times New Roman" w:hAnsi="Times New Roman" w:cs="Times New Roman"/>
          <w:kern w:val="0"/>
          <w:sz w:val="24"/>
          <w:szCs w:val="24"/>
          <w:lang w:eastAsia="hu-HU"/>
          <w14:ligatures w14:val="none"/>
        </w:rPr>
        <w:t xml:space="preserve"> </w:t>
      </w:r>
      <w:r w:rsidR="00273151">
        <w:rPr>
          <w:rFonts w:ascii="Times New Roman" w:eastAsia="Times New Roman" w:hAnsi="Times New Roman" w:cs="Times New Roman"/>
          <w:kern w:val="0"/>
          <w:sz w:val="24"/>
          <w:szCs w:val="24"/>
          <w:lang w:eastAsia="hu-HU"/>
          <w14:ligatures w14:val="none"/>
        </w:rPr>
        <w:t>A magyar nemzeti parkok s</w:t>
      </w:r>
      <w:r w:rsidR="00410841" w:rsidRPr="00410841">
        <w:rPr>
          <w:rFonts w:ascii="Times New Roman" w:eastAsia="Times New Roman" w:hAnsi="Times New Roman" w:cs="Times New Roman"/>
          <w:kern w:val="0"/>
          <w:sz w:val="24"/>
          <w:szCs w:val="24"/>
          <w:lang w:eastAsia="hu-HU"/>
          <w14:ligatures w14:val="none"/>
        </w:rPr>
        <w:t>tand</w:t>
      </w:r>
      <w:r w:rsidR="00273151">
        <w:rPr>
          <w:rFonts w:ascii="Times New Roman" w:eastAsia="Times New Roman" w:hAnsi="Times New Roman" w:cs="Times New Roman"/>
          <w:kern w:val="0"/>
          <w:sz w:val="24"/>
          <w:szCs w:val="24"/>
          <w:lang w:eastAsia="hu-HU"/>
          <w14:ligatures w14:val="none"/>
        </w:rPr>
        <w:t xml:space="preserve">jain természetvédelmi, környezeti nevelési szakemberek várják az OMÉK látogatóit, hogy hazánk sokszínű </w:t>
      </w:r>
      <w:r w:rsidR="00410841" w:rsidRPr="00410841">
        <w:rPr>
          <w:rFonts w:ascii="Times New Roman" w:eastAsia="Times New Roman" w:hAnsi="Times New Roman" w:cs="Times New Roman"/>
          <w:kern w:val="0"/>
          <w:sz w:val="24"/>
          <w:szCs w:val="24"/>
          <w:lang w:eastAsia="hu-HU"/>
          <w14:ligatures w14:val="none"/>
        </w:rPr>
        <w:t>természeti értékei</w:t>
      </w:r>
      <w:r w:rsidR="00273151">
        <w:rPr>
          <w:rFonts w:ascii="Times New Roman" w:eastAsia="Times New Roman" w:hAnsi="Times New Roman" w:cs="Times New Roman"/>
          <w:kern w:val="0"/>
          <w:sz w:val="24"/>
          <w:szCs w:val="24"/>
          <w:lang w:eastAsia="hu-HU"/>
          <w14:ligatures w14:val="none"/>
        </w:rPr>
        <w:t xml:space="preserve">t megmutassák. Ismerje meg </w:t>
      </w:r>
      <w:r w:rsidR="00410841" w:rsidRPr="00410841">
        <w:rPr>
          <w:rFonts w:ascii="Times New Roman" w:eastAsia="Times New Roman" w:hAnsi="Times New Roman" w:cs="Times New Roman"/>
          <w:kern w:val="0"/>
          <w:sz w:val="24"/>
          <w:szCs w:val="24"/>
          <w:lang w:eastAsia="hu-HU"/>
          <w14:ligatures w14:val="none"/>
        </w:rPr>
        <w:t>nemzeti park</w:t>
      </w:r>
      <w:r w:rsidR="00273151">
        <w:rPr>
          <w:rFonts w:ascii="Times New Roman" w:eastAsia="Times New Roman" w:hAnsi="Times New Roman" w:cs="Times New Roman"/>
          <w:kern w:val="0"/>
          <w:sz w:val="24"/>
          <w:szCs w:val="24"/>
          <w:lang w:eastAsia="hu-HU"/>
          <w14:ligatures w14:val="none"/>
        </w:rPr>
        <w:t xml:space="preserve">jaink változatos </w:t>
      </w:r>
      <w:r w:rsidR="00410841" w:rsidRPr="00410841">
        <w:rPr>
          <w:rFonts w:ascii="Times New Roman" w:eastAsia="Times New Roman" w:hAnsi="Times New Roman" w:cs="Times New Roman"/>
          <w:kern w:val="0"/>
          <w:sz w:val="24"/>
          <w:szCs w:val="24"/>
          <w:lang w:eastAsia="hu-HU"/>
          <w14:ligatures w14:val="none"/>
        </w:rPr>
        <w:t>világát</w:t>
      </w:r>
      <w:r w:rsidR="00273151">
        <w:rPr>
          <w:rFonts w:ascii="Times New Roman" w:eastAsia="Times New Roman" w:hAnsi="Times New Roman" w:cs="Times New Roman"/>
          <w:kern w:val="0"/>
          <w:sz w:val="24"/>
          <w:szCs w:val="24"/>
          <w:lang w:eastAsia="hu-HU"/>
          <w14:ligatures w14:val="none"/>
        </w:rPr>
        <w:t xml:space="preserve"> a homokbuckáktól a mocsárréteken át a hegyvidéki élőhelyekig, és </w:t>
      </w:r>
      <w:r w:rsidR="00F800BE">
        <w:rPr>
          <w:rFonts w:ascii="Times New Roman" w:eastAsia="Times New Roman" w:hAnsi="Times New Roman" w:cs="Times New Roman"/>
          <w:kern w:val="0"/>
          <w:sz w:val="24"/>
          <w:szCs w:val="24"/>
          <w:lang w:eastAsia="hu-HU"/>
          <w14:ligatures w14:val="none"/>
        </w:rPr>
        <w:t>tudja</w:t>
      </w:r>
      <w:r w:rsidR="00273151">
        <w:rPr>
          <w:rFonts w:ascii="Times New Roman" w:eastAsia="Times New Roman" w:hAnsi="Times New Roman" w:cs="Times New Roman"/>
          <w:kern w:val="0"/>
          <w:sz w:val="24"/>
          <w:szCs w:val="24"/>
          <w:lang w:eastAsia="hu-HU"/>
          <w14:ligatures w14:val="none"/>
        </w:rPr>
        <w:t xml:space="preserve"> meg, mivel is foglalkozik valójában a tíz hazai nemzeti park. </w:t>
      </w:r>
    </w:p>
    <w:p w14:paraId="1D274D37" w14:textId="5EFC8608" w:rsidR="00F800BE" w:rsidRDefault="00273151" w:rsidP="00F800BE">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I</w:t>
      </w:r>
      <w:r w:rsidR="00410841" w:rsidRPr="00410841">
        <w:rPr>
          <w:rFonts w:ascii="Times New Roman" w:eastAsia="Times New Roman" w:hAnsi="Times New Roman" w:cs="Times New Roman"/>
          <w:kern w:val="0"/>
          <w:sz w:val="24"/>
          <w:szCs w:val="24"/>
          <w:lang w:eastAsia="hu-HU"/>
          <w14:ligatures w14:val="none"/>
        </w:rPr>
        <w:t>nteraktív programok, játékok és élményszerű bemutatók várják az érdeklődőket</w:t>
      </w:r>
      <w:r>
        <w:rPr>
          <w:rFonts w:ascii="Times New Roman" w:eastAsia="Times New Roman" w:hAnsi="Times New Roman" w:cs="Times New Roman"/>
          <w:kern w:val="0"/>
          <w:sz w:val="24"/>
          <w:szCs w:val="24"/>
          <w:lang w:eastAsia="hu-HU"/>
          <w14:ligatures w14:val="none"/>
        </w:rPr>
        <w:t>, akik emellett a nemzeti pa</w:t>
      </w:r>
      <w:r w:rsidR="00F800BE">
        <w:rPr>
          <w:rFonts w:ascii="Times New Roman" w:eastAsia="Times New Roman" w:hAnsi="Times New Roman" w:cs="Times New Roman"/>
          <w:kern w:val="0"/>
          <w:sz w:val="24"/>
          <w:szCs w:val="24"/>
          <w:lang w:eastAsia="hu-HU"/>
          <w14:ligatures w14:val="none"/>
        </w:rPr>
        <w:t>rki védjegyes termelők portékáival is közelebbi kapcsolatba kerülhetnek</w:t>
      </w:r>
      <w:r>
        <w:rPr>
          <w:rFonts w:ascii="Times New Roman" w:eastAsia="Times New Roman" w:hAnsi="Times New Roman" w:cs="Times New Roman"/>
          <w:kern w:val="0"/>
          <w:sz w:val="24"/>
          <w:szCs w:val="24"/>
          <w:lang w:eastAsia="hu-HU"/>
          <w14:ligatures w14:val="none"/>
        </w:rPr>
        <w:t xml:space="preserve"> – </w:t>
      </w:r>
      <w:r w:rsidR="00F800BE">
        <w:rPr>
          <w:rFonts w:ascii="Times New Roman" w:eastAsia="Times New Roman" w:hAnsi="Times New Roman" w:cs="Times New Roman"/>
          <w:kern w:val="0"/>
          <w:sz w:val="24"/>
          <w:szCs w:val="24"/>
          <w:lang w:eastAsia="hu-HU"/>
          <w14:ligatures w14:val="none"/>
        </w:rPr>
        <w:t>vagy akár haza is vihetik azokat</w:t>
      </w:r>
      <w:r>
        <w:rPr>
          <w:rFonts w:ascii="Times New Roman" w:eastAsia="Times New Roman" w:hAnsi="Times New Roman" w:cs="Times New Roman"/>
          <w:kern w:val="0"/>
          <w:sz w:val="24"/>
          <w:szCs w:val="24"/>
          <w:lang w:eastAsia="hu-HU"/>
          <w14:ligatures w14:val="none"/>
        </w:rPr>
        <w:t>.</w:t>
      </w:r>
      <w:r w:rsidR="002C21CA">
        <w:rPr>
          <w:rFonts w:ascii="Times New Roman" w:eastAsia="Times New Roman" w:hAnsi="Times New Roman" w:cs="Times New Roman"/>
          <w:kern w:val="0"/>
          <w:sz w:val="24"/>
          <w:szCs w:val="24"/>
          <w:lang w:eastAsia="hu-HU"/>
          <w14:ligatures w14:val="none"/>
        </w:rPr>
        <w:t xml:space="preserve"> </w:t>
      </w:r>
      <w:r w:rsidR="00EB3E43">
        <w:rPr>
          <w:rFonts w:ascii="Times New Roman" w:eastAsia="Times New Roman" w:hAnsi="Times New Roman" w:cs="Times New Roman"/>
          <w:kern w:val="0"/>
          <w:sz w:val="24"/>
          <w:szCs w:val="24"/>
          <w:lang w:eastAsia="hu-HU"/>
          <w14:ligatures w14:val="none"/>
        </w:rPr>
        <w:t>A</w:t>
      </w:r>
      <w:r w:rsidR="00410841" w:rsidRPr="00410841">
        <w:rPr>
          <w:rFonts w:ascii="Times New Roman" w:eastAsia="Times New Roman" w:hAnsi="Times New Roman" w:cs="Times New Roman"/>
          <w:kern w:val="0"/>
          <w:sz w:val="24"/>
          <w:szCs w:val="24"/>
          <w:lang w:eastAsia="hu-HU"/>
          <w14:ligatures w14:val="none"/>
        </w:rPr>
        <w:t xml:space="preserve"> gyerekfoglalkoztató sarok</w:t>
      </w:r>
      <w:r>
        <w:rPr>
          <w:rFonts w:ascii="Times New Roman" w:eastAsia="Times New Roman" w:hAnsi="Times New Roman" w:cs="Times New Roman"/>
          <w:kern w:val="0"/>
          <w:sz w:val="24"/>
          <w:szCs w:val="24"/>
          <w:lang w:eastAsia="hu-HU"/>
          <w14:ligatures w14:val="none"/>
        </w:rPr>
        <w:t xml:space="preserve">ban a </w:t>
      </w:r>
      <w:r w:rsidR="00EB3E43">
        <w:rPr>
          <w:rFonts w:ascii="Times New Roman" w:eastAsia="Times New Roman" w:hAnsi="Times New Roman" w:cs="Times New Roman"/>
          <w:kern w:val="0"/>
          <w:sz w:val="24"/>
          <w:szCs w:val="24"/>
          <w:lang w:eastAsia="hu-HU"/>
          <w14:ligatures w14:val="none"/>
        </w:rPr>
        <w:t xml:space="preserve">nemzeti parkok környezeti nevelési </w:t>
      </w:r>
      <w:r w:rsidR="003B5D79">
        <w:rPr>
          <w:rFonts w:ascii="Times New Roman" w:eastAsia="Times New Roman" w:hAnsi="Times New Roman" w:cs="Times New Roman"/>
          <w:kern w:val="0"/>
          <w:sz w:val="24"/>
          <w:szCs w:val="24"/>
          <w:lang w:eastAsia="hu-HU"/>
          <w14:ligatures w14:val="none"/>
        </w:rPr>
        <w:t>szakemberei</w:t>
      </w:r>
      <w:r w:rsidR="00EB3E43">
        <w:rPr>
          <w:rFonts w:ascii="Times New Roman" w:eastAsia="Times New Roman" w:hAnsi="Times New Roman" w:cs="Times New Roman"/>
          <w:kern w:val="0"/>
          <w:sz w:val="24"/>
          <w:szCs w:val="24"/>
          <w:lang w:eastAsia="hu-HU"/>
          <w14:ligatures w14:val="none"/>
        </w:rPr>
        <w:t xml:space="preserve"> </w:t>
      </w:r>
      <w:r w:rsidR="002C21CA">
        <w:rPr>
          <w:rFonts w:ascii="Times New Roman" w:eastAsia="Times New Roman" w:hAnsi="Times New Roman" w:cs="Times New Roman"/>
          <w:kern w:val="0"/>
          <w:sz w:val="24"/>
          <w:szCs w:val="24"/>
          <w:lang w:eastAsia="hu-HU"/>
          <w14:ligatures w14:val="none"/>
        </w:rPr>
        <w:t xml:space="preserve">izgalmas </w:t>
      </w:r>
      <w:r w:rsidR="00410841" w:rsidRPr="00410841">
        <w:rPr>
          <w:rFonts w:ascii="Times New Roman" w:eastAsia="Times New Roman" w:hAnsi="Times New Roman" w:cs="Times New Roman"/>
          <w:kern w:val="0"/>
          <w:sz w:val="24"/>
          <w:szCs w:val="24"/>
          <w:lang w:eastAsia="hu-HU"/>
          <w14:ligatures w14:val="none"/>
        </w:rPr>
        <w:t>játéko</w:t>
      </w:r>
      <w:r w:rsidR="002C21CA">
        <w:rPr>
          <w:rFonts w:ascii="Times New Roman" w:eastAsia="Times New Roman" w:hAnsi="Times New Roman" w:cs="Times New Roman"/>
          <w:kern w:val="0"/>
          <w:sz w:val="24"/>
          <w:szCs w:val="24"/>
          <w:lang w:eastAsia="hu-HU"/>
          <w14:ligatures w14:val="none"/>
        </w:rPr>
        <w:t xml:space="preserve">kkal </w:t>
      </w:r>
      <w:r w:rsidR="00410841" w:rsidRPr="00410841">
        <w:rPr>
          <w:rFonts w:ascii="Times New Roman" w:eastAsia="Times New Roman" w:hAnsi="Times New Roman" w:cs="Times New Roman"/>
          <w:kern w:val="0"/>
          <w:sz w:val="24"/>
          <w:szCs w:val="24"/>
          <w:lang w:eastAsia="hu-HU"/>
          <w14:ligatures w14:val="none"/>
        </w:rPr>
        <w:t xml:space="preserve">várják a </w:t>
      </w:r>
      <w:r w:rsidR="00A87BCF">
        <w:rPr>
          <w:rFonts w:ascii="Times New Roman" w:eastAsia="Times New Roman" w:hAnsi="Times New Roman" w:cs="Times New Roman"/>
          <w:kern w:val="0"/>
          <w:sz w:val="24"/>
          <w:szCs w:val="24"/>
          <w:lang w:eastAsia="hu-HU"/>
          <w14:ligatures w14:val="none"/>
        </w:rPr>
        <w:t>kisebbeket:</w:t>
      </w:r>
      <w:r>
        <w:rPr>
          <w:rFonts w:ascii="Times New Roman" w:eastAsia="Times New Roman" w:hAnsi="Times New Roman" w:cs="Times New Roman"/>
          <w:kern w:val="0"/>
          <w:sz w:val="24"/>
          <w:szCs w:val="24"/>
          <w:lang w:eastAsia="hu-HU"/>
          <w14:ligatures w14:val="none"/>
        </w:rPr>
        <w:t xml:space="preserve"> a természet inspirálta foglalkoztató játékok garantáltan beszippantanak minden gyermeket.</w:t>
      </w:r>
      <w:r w:rsidR="00F800BE">
        <w:rPr>
          <w:rFonts w:ascii="Times New Roman" w:eastAsia="Times New Roman" w:hAnsi="Times New Roman" w:cs="Times New Roman"/>
          <w:kern w:val="0"/>
          <w:sz w:val="24"/>
          <w:szCs w:val="24"/>
          <w:lang w:eastAsia="hu-HU"/>
          <w14:ligatures w14:val="none"/>
        </w:rPr>
        <w:t xml:space="preserve"> </w:t>
      </w:r>
    </w:p>
    <w:p w14:paraId="07CA0546" w14:textId="4A4C5CAD" w:rsidR="003B5D79" w:rsidRPr="00410841" w:rsidRDefault="00F800BE" w:rsidP="0059133B">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Találkozz</w:t>
      </w:r>
      <w:r w:rsidR="003B5D79">
        <w:rPr>
          <w:rFonts w:ascii="Times New Roman" w:eastAsia="Times New Roman" w:hAnsi="Times New Roman" w:cs="Times New Roman"/>
          <w:kern w:val="0"/>
          <w:sz w:val="24"/>
          <w:szCs w:val="24"/>
          <w:lang w:eastAsia="hu-HU"/>
          <w14:ligatures w14:val="none"/>
        </w:rPr>
        <w:t>unk az OMÉKON, az A-pavilon</w:t>
      </w:r>
      <w:r w:rsidR="0059133B">
        <w:rPr>
          <w:rFonts w:ascii="Times New Roman" w:eastAsia="Times New Roman" w:hAnsi="Times New Roman" w:cs="Times New Roman"/>
          <w:kern w:val="0"/>
          <w:sz w:val="24"/>
          <w:szCs w:val="24"/>
          <w:lang w:eastAsia="hu-HU"/>
          <w14:ligatures w14:val="none"/>
        </w:rPr>
        <w:t xml:space="preserve">ban az </w:t>
      </w:r>
      <w:r w:rsidR="0059133B" w:rsidRPr="003905AC">
        <w:rPr>
          <w:rFonts w:ascii="Times New Roman" w:hAnsi="Times New Roman" w:cs="Times New Roman"/>
          <w:sz w:val="24"/>
          <w:szCs w:val="24"/>
        </w:rPr>
        <w:t>Agrárminisztérium Természetvédelmi standján</w:t>
      </w:r>
      <w:r w:rsidR="003B5D79">
        <w:rPr>
          <w:rFonts w:ascii="Times New Roman" w:eastAsia="Times New Roman" w:hAnsi="Times New Roman" w:cs="Times New Roman"/>
          <w:kern w:val="0"/>
          <w:sz w:val="24"/>
          <w:szCs w:val="24"/>
          <w:lang w:eastAsia="hu-HU"/>
          <w14:ligatures w14:val="none"/>
        </w:rPr>
        <w:t>! Élmény? Természetesen!</w:t>
      </w:r>
    </w:p>
    <w:p w14:paraId="6C3911E6" w14:textId="77777777" w:rsidR="003B5D79" w:rsidRDefault="003B5D79"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Bővebben itt olvashat nemzeti par</w:t>
      </w:r>
      <w:r w:rsidR="007F6A12">
        <w:rPr>
          <w:rFonts w:ascii="Times New Roman" w:eastAsia="Times New Roman" w:hAnsi="Times New Roman" w:cs="Times New Roman"/>
          <w:kern w:val="0"/>
          <w:sz w:val="24"/>
          <w:szCs w:val="24"/>
          <w:lang w:eastAsia="hu-HU"/>
          <w14:ligatures w14:val="none"/>
        </w:rPr>
        <w:t>k</w:t>
      </w:r>
      <w:r>
        <w:rPr>
          <w:rFonts w:ascii="Times New Roman" w:eastAsia="Times New Roman" w:hAnsi="Times New Roman" w:cs="Times New Roman"/>
          <w:kern w:val="0"/>
          <w:sz w:val="24"/>
          <w:szCs w:val="24"/>
          <w:lang w:eastAsia="hu-HU"/>
          <w14:ligatures w14:val="none"/>
        </w:rPr>
        <w:t>jainkról:</w:t>
      </w:r>
    </w:p>
    <w:p w14:paraId="6470A757" w14:textId="77777777" w:rsidR="003B5D79" w:rsidRDefault="003B5D79" w:rsidP="00EB3E43">
      <w:pPr>
        <w:spacing w:after="0" w:line="240" w:lineRule="auto"/>
        <w:rPr>
          <w:rFonts w:ascii="Times New Roman" w:eastAsia="Times New Roman" w:hAnsi="Times New Roman" w:cs="Times New Roman"/>
          <w:kern w:val="0"/>
          <w:sz w:val="24"/>
          <w:szCs w:val="24"/>
          <w:lang w:eastAsia="hu-HU"/>
          <w14:ligatures w14:val="none"/>
        </w:rPr>
      </w:pPr>
    </w:p>
    <w:p w14:paraId="50D0A3B9"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 10 nemzeti parkról bővebben:</w:t>
      </w:r>
    </w:p>
    <w:p w14:paraId="6F25D85B"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p>
    <w:p w14:paraId="19EA0755"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Aggteleki Nemzeti Park: </w:t>
      </w:r>
      <w:hyperlink r:id="rId4" w:history="1">
        <w:r w:rsidRPr="00C26684">
          <w:rPr>
            <w:rStyle w:val="Hiperhivatkozs"/>
            <w:rFonts w:ascii="Times New Roman" w:eastAsia="Times New Roman" w:hAnsi="Times New Roman" w:cs="Times New Roman"/>
            <w:kern w:val="0"/>
            <w:sz w:val="24"/>
            <w:szCs w:val="24"/>
            <w:lang w:eastAsia="hu-HU"/>
            <w14:ligatures w14:val="none"/>
          </w:rPr>
          <w:t>www.anp.hu</w:t>
        </w:r>
      </w:hyperlink>
    </w:p>
    <w:p w14:paraId="42280D7D"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Balatonfelvidéki Nemzeti Park: </w:t>
      </w:r>
      <w:hyperlink r:id="rId5" w:history="1">
        <w:r w:rsidRPr="00C26684">
          <w:rPr>
            <w:rStyle w:val="Hiperhivatkozs"/>
            <w:rFonts w:ascii="Times New Roman" w:eastAsia="Times New Roman" w:hAnsi="Times New Roman" w:cs="Times New Roman"/>
            <w:kern w:val="0"/>
            <w:sz w:val="24"/>
            <w:szCs w:val="24"/>
            <w:lang w:eastAsia="hu-HU"/>
            <w14:ligatures w14:val="none"/>
          </w:rPr>
          <w:t>www.bfnp.hu</w:t>
        </w:r>
      </w:hyperlink>
    </w:p>
    <w:p w14:paraId="159A4470"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Bükki Nemzeti Park: </w:t>
      </w:r>
      <w:hyperlink r:id="rId6" w:history="1">
        <w:r w:rsidRPr="00C26684">
          <w:rPr>
            <w:rStyle w:val="Hiperhivatkozs"/>
            <w:rFonts w:ascii="Times New Roman" w:eastAsia="Times New Roman" w:hAnsi="Times New Roman" w:cs="Times New Roman"/>
            <w:kern w:val="0"/>
            <w:sz w:val="24"/>
            <w:szCs w:val="24"/>
            <w:lang w:eastAsia="hu-HU"/>
            <w14:ligatures w14:val="none"/>
          </w:rPr>
          <w:t>https://www.bnpi.hu</w:t>
        </w:r>
      </w:hyperlink>
    </w:p>
    <w:p w14:paraId="5A402FDD"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Duna-Dráva Nemzeti Park: </w:t>
      </w:r>
      <w:hyperlink r:id="rId7" w:history="1">
        <w:r w:rsidRPr="00C26684">
          <w:rPr>
            <w:rStyle w:val="Hiperhivatkozs"/>
            <w:rFonts w:ascii="Times New Roman" w:eastAsia="Times New Roman" w:hAnsi="Times New Roman" w:cs="Times New Roman"/>
            <w:kern w:val="0"/>
            <w:sz w:val="24"/>
            <w:szCs w:val="24"/>
            <w:lang w:eastAsia="hu-HU"/>
            <w14:ligatures w14:val="none"/>
          </w:rPr>
          <w:t>www.ddnp.hu</w:t>
        </w:r>
      </w:hyperlink>
    </w:p>
    <w:p w14:paraId="6B790D72"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Duna-Ipoly Nemzeti Park: </w:t>
      </w:r>
      <w:hyperlink r:id="rId8" w:history="1">
        <w:r w:rsidRPr="00C26684">
          <w:rPr>
            <w:rStyle w:val="Hiperhivatkozs"/>
            <w:rFonts w:ascii="Times New Roman" w:eastAsia="Times New Roman" w:hAnsi="Times New Roman" w:cs="Times New Roman"/>
            <w:kern w:val="0"/>
            <w:sz w:val="24"/>
            <w:szCs w:val="24"/>
            <w:lang w:eastAsia="hu-HU"/>
            <w14:ligatures w14:val="none"/>
          </w:rPr>
          <w:t>www.dinpi.hu</w:t>
        </w:r>
      </w:hyperlink>
    </w:p>
    <w:p w14:paraId="1E05B84A"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Fertő</w:t>
      </w:r>
      <w:r>
        <w:rPr>
          <w:rFonts w:ascii="Times New Roman" w:eastAsia="Times New Roman" w:hAnsi="Times New Roman" w:cs="Times New Roman"/>
          <w:kern w:val="0"/>
          <w:sz w:val="24"/>
          <w:szCs w:val="24"/>
          <w:lang w:eastAsia="hu-HU"/>
          <w14:ligatures w14:val="none"/>
        </w:rPr>
        <w:softHyphen/>
        <w:t xml:space="preserve">-Hanság Nemzeti Park: </w:t>
      </w:r>
      <w:hyperlink r:id="rId9" w:history="1">
        <w:r w:rsidRPr="00C26684">
          <w:rPr>
            <w:rStyle w:val="Hiperhivatkozs"/>
            <w:rFonts w:ascii="Times New Roman" w:eastAsia="Times New Roman" w:hAnsi="Times New Roman" w:cs="Times New Roman"/>
            <w:kern w:val="0"/>
            <w:sz w:val="24"/>
            <w:szCs w:val="24"/>
            <w:lang w:eastAsia="hu-HU"/>
            <w14:ligatures w14:val="none"/>
          </w:rPr>
          <w:t>www.fhnp.hu</w:t>
        </w:r>
      </w:hyperlink>
    </w:p>
    <w:p w14:paraId="5C7BBBAF"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Hortobágyi Nemzeti Park: </w:t>
      </w:r>
      <w:hyperlink r:id="rId10" w:history="1">
        <w:r w:rsidRPr="00C26684">
          <w:rPr>
            <w:rStyle w:val="Hiperhivatkozs"/>
            <w:rFonts w:ascii="Times New Roman" w:eastAsia="Times New Roman" w:hAnsi="Times New Roman" w:cs="Times New Roman"/>
            <w:kern w:val="0"/>
            <w:sz w:val="24"/>
            <w:szCs w:val="24"/>
            <w:lang w:eastAsia="hu-HU"/>
            <w14:ligatures w14:val="none"/>
          </w:rPr>
          <w:t>www.hnp.hu</w:t>
        </w:r>
      </w:hyperlink>
    </w:p>
    <w:p w14:paraId="11DC0962"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Kiskunsági Nemzeti Park: </w:t>
      </w:r>
      <w:hyperlink r:id="rId11" w:history="1">
        <w:r w:rsidRPr="00C26684">
          <w:rPr>
            <w:rStyle w:val="Hiperhivatkozs"/>
            <w:rFonts w:ascii="Times New Roman" w:eastAsia="Times New Roman" w:hAnsi="Times New Roman" w:cs="Times New Roman"/>
            <w:kern w:val="0"/>
            <w:sz w:val="24"/>
            <w:szCs w:val="24"/>
            <w:lang w:eastAsia="hu-HU"/>
            <w14:ligatures w14:val="none"/>
          </w:rPr>
          <w:t>www.knp.hu</w:t>
        </w:r>
      </w:hyperlink>
    </w:p>
    <w:p w14:paraId="4160C227" w14:textId="77777777" w:rsidR="00EB3E43" w:rsidRDefault="00EB3E43" w:rsidP="00EB3E43">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Körös-Maros Nemzeti Park: </w:t>
      </w:r>
      <w:hyperlink r:id="rId12" w:history="1">
        <w:r w:rsidRPr="00C26684">
          <w:rPr>
            <w:rStyle w:val="Hiperhivatkozs"/>
            <w:rFonts w:ascii="Times New Roman" w:eastAsia="Times New Roman" w:hAnsi="Times New Roman" w:cs="Times New Roman"/>
            <w:kern w:val="0"/>
            <w:sz w:val="24"/>
            <w:szCs w:val="24"/>
            <w:lang w:eastAsia="hu-HU"/>
            <w14:ligatures w14:val="none"/>
          </w:rPr>
          <w:t>www.kmnp.hu</w:t>
        </w:r>
      </w:hyperlink>
    </w:p>
    <w:p w14:paraId="38052BEF" w14:textId="44E33226" w:rsidR="00EB3E43" w:rsidRDefault="00EB3E43" w:rsidP="002023CF">
      <w:pPr>
        <w:spacing w:after="0" w:line="240" w:lineRule="auto"/>
        <w:rPr>
          <w:rStyle w:val="Hiperhivatkozs"/>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Őrségi Nemzeti Park: </w:t>
      </w:r>
      <w:hyperlink r:id="rId13" w:history="1">
        <w:r w:rsidRPr="00C26684">
          <w:rPr>
            <w:rStyle w:val="Hiperhivatkozs"/>
            <w:rFonts w:ascii="Times New Roman" w:eastAsia="Times New Roman" w:hAnsi="Times New Roman" w:cs="Times New Roman"/>
            <w:kern w:val="0"/>
            <w:sz w:val="24"/>
            <w:szCs w:val="24"/>
            <w:lang w:eastAsia="hu-HU"/>
            <w14:ligatures w14:val="none"/>
          </w:rPr>
          <w:t>www.orseginemzetipark.hu</w:t>
        </w:r>
      </w:hyperlink>
    </w:p>
    <w:p w14:paraId="5B07AC80" w14:textId="50719C64" w:rsidR="003905AC" w:rsidRDefault="003905AC" w:rsidP="002023CF">
      <w:pPr>
        <w:spacing w:after="0" w:line="240" w:lineRule="auto"/>
        <w:rPr>
          <w:rStyle w:val="Hiperhivatkozs"/>
          <w:rFonts w:ascii="Times New Roman" w:eastAsia="Times New Roman" w:hAnsi="Times New Roman" w:cs="Times New Roman"/>
          <w:kern w:val="0"/>
          <w:sz w:val="24"/>
          <w:szCs w:val="24"/>
          <w:lang w:eastAsia="hu-HU"/>
          <w14:ligatures w14:val="none"/>
        </w:rPr>
      </w:pPr>
    </w:p>
    <w:p w14:paraId="517F03E7" w14:textId="77777777" w:rsidR="00E86B23" w:rsidRDefault="00E86B23" w:rsidP="00E86B23">
      <w:pPr>
        <w:jc w:val="both"/>
      </w:pPr>
      <w:r>
        <w:t xml:space="preserve">Nemzeti Parki Termék Védjegy </w:t>
      </w:r>
    </w:p>
    <w:p w14:paraId="10C5950E" w14:textId="77777777" w:rsidR="00E86B23" w:rsidRDefault="00E86B23" w:rsidP="00E86B23">
      <w:pPr>
        <w:jc w:val="both"/>
      </w:pPr>
      <w:r>
        <w:t xml:space="preserve">A Nemzeti Parki Termék védjegy a védett természeti területeken, vagy </w:t>
      </w:r>
      <w:proofErr w:type="spellStart"/>
      <w:r>
        <w:t>Natura</w:t>
      </w:r>
      <w:proofErr w:type="spellEnd"/>
      <w:r>
        <w:t xml:space="preserve"> 2000 területeken megtermelt termékek és szolgáltatások elismerő címe, amelyet olyan gazdálkodók, gazdálkodói szervezetek és vállalkozások pályázhatnak meg, amelyek termékeiket helyi alapanyagokból, hagyományos technológiával készítik el és a termék minőségével, megjelenésével vagy más kivételes tulajdonságával jól reprezentálják a térség természeti, táji és kulturális sajátosságait.  Kiemelt szempont, hogy a termék minőségével, megjelenésével vagy más kivételes tulajdonságával jól reprezentálja a térség természeti, táji és kulturális sajátosságait, továbbá a pályázó a tevékenységét, a </w:t>
      </w:r>
      <w:r>
        <w:lastRenderedPageBreak/>
        <w:t>helyi hagyományokra és helyi sajátosságokra, a térség munkaerő kínálatára alapozva végezze Jelenleg 296 termelő közel 1467 terméke rendelkezik ezzel az elismerő címmel. Az országos termékkör az elmúlt tíz év alatt folyamatosan bővült. Kiváló minőségű borok, szörpök, lekvárok, mézek, szalámik, kézműves termékek és szappanok kapták meg elismerésünket, de helyet kaptak védjegyeseink soraiban olyan különleges élelmiszerek, mint például a füstölt pisztráng, a medvehagymás termékek, a különleges gombakészítmények és az őrségi dödölle is. Az igazgatóságok területére látogatók most már olyan szálláshely szolgáltatást is igénybe vehetnek, amely ezzel a minősítéssel rendelkezik.</w:t>
      </w:r>
    </w:p>
    <w:p w14:paraId="06F3EF4A" w14:textId="77777777" w:rsidR="00E86B23" w:rsidRDefault="00E86B23" w:rsidP="00E86B23">
      <w:pPr>
        <w:jc w:val="both"/>
      </w:pPr>
      <w:r>
        <w:t xml:space="preserve">A Nemzeti Parki Termék védjegyhasználati jogosultságot pályázat útján lehet megkapni. Van termelő, aki csak egy termékkel, és van aki, több termékkel, de olyan is van, aki a teljes termékkörére vonatkozóan sikeresen pályázott a védjegyhasználatra. </w:t>
      </w:r>
    </w:p>
    <w:p w14:paraId="572F9C02" w14:textId="77777777" w:rsidR="00E86B23" w:rsidRDefault="00E86B23" w:rsidP="00E86B23">
      <w:pPr>
        <w:jc w:val="both"/>
      </w:pPr>
      <w:r>
        <w:t xml:space="preserve">A védjegy célja, hogy a természeti erőforrások fenntartása és védelme mellett hozzájáruljon a térségi ökoturizmus és a falusi önfoglalkoztatás fejlődéséhez, azzal is, hogy megismerteti a helyben termelt termékeket és a helyben nyújtott magas minőségű szolgáltatásokat és ezáltal védjegyes termékek, a termelők és maga a térség is ismertebbé válhat. Részletesebben lásd még </w:t>
      </w:r>
      <w:hyperlink r:id="rId14" w:history="1">
        <w:r w:rsidRPr="006B063F">
          <w:rPr>
            <w:rStyle w:val="Hiperhivatkozs"/>
          </w:rPr>
          <w:t>https://nemzetiparkitermek.hu/</w:t>
        </w:r>
      </w:hyperlink>
      <w:r>
        <w:t>.</w:t>
      </w:r>
    </w:p>
    <w:p w14:paraId="5880E66C" w14:textId="77777777" w:rsidR="00E86B23" w:rsidRDefault="00E86B23" w:rsidP="00E86B23">
      <w:pPr>
        <w:jc w:val="both"/>
      </w:pPr>
      <w:r>
        <w:t xml:space="preserve"> </w:t>
      </w:r>
    </w:p>
    <w:p w14:paraId="64149413" w14:textId="77777777" w:rsidR="00E86B23" w:rsidRDefault="00E86B23" w:rsidP="00E86B23">
      <w:pPr>
        <w:jc w:val="both"/>
      </w:pPr>
    </w:p>
    <w:p w14:paraId="04818AC0" w14:textId="77777777" w:rsidR="00E86B23" w:rsidRDefault="00E86B23" w:rsidP="00E86B23">
      <w:r>
        <w:t xml:space="preserve">Az A pavilonban az Agrárminisztérium Természetvédelmi standján a tíz nemzeti parki igazgatóság bemutatkozása mellett minden nap tartunk termékkóstolókat, ahol vendégeink megkóstolhatják a </w:t>
      </w:r>
      <w:proofErr w:type="spellStart"/>
      <w:r>
        <w:t>szürkemarha</w:t>
      </w:r>
      <w:proofErr w:type="spellEnd"/>
      <w:r>
        <w:t xml:space="preserve">, bivaly illetve a tulok szalámi mellett a vadonszedett növényekből készült termékeket, a kézműves lekvárokat és zseléket, valamint a védjegyes szörpöket. Amennyiben valamelyik termék felkeltette az érdeklődését várjuk Önöket a táblázatban megadott időpontban az A pavilon, Természetvédelem standján. </w:t>
      </w:r>
    </w:p>
    <w:p w14:paraId="78B4A62A" w14:textId="77777777" w:rsidR="00E86B23" w:rsidRDefault="00E86B23" w:rsidP="00E86B23"/>
    <w:p w14:paraId="45577EDC" w14:textId="77777777" w:rsidR="00E86B23" w:rsidRDefault="00E86B23" w:rsidP="00E86B23">
      <w:r>
        <w:t>További Nemzeti Parki Termék védjegyes termékeket, tekinthet meg és vihet haza vásárfiaként az D pavilon 204F standján.</w:t>
      </w:r>
    </w:p>
    <w:p w14:paraId="48AAA373" w14:textId="77777777" w:rsidR="00E86B23" w:rsidRDefault="00E86B23" w:rsidP="00E86B23">
      <w:r>
        <w:t>Kiállító termelőink:</w:t>
      </w:r>
    </w:p>
    <w:p w14:paraId="554D5156" w14:textId="77777777" w:rsidR="00E86B23" w:rsidRDefault="00E86B23" w:rsidP="00E86B23">
      <w:r w:rsidRPr="002F5BB1">
        <w:rPr>
          <w:i/>
        </w:rPr>
        <w:t>Bene Méhészet</w:t>
      </w:r>
      <w:r>
        <w:t xml:space="preserve"> – méz és méhészeti termékek</w:t>
      </w:r>
    </w:p>
    <w:p w14:paraId="123632ED" w14:textId="77777777" w:rsidR="00E86B23" w:rsidRDefault="00E86B23" w:rsidP="00E86B23">
      <w:r w:rsidRPr="002F5BB1">
        <w:rPr>
          <w:i/>
        </w:rPr>
        <w:t>Bükki Napsugár</w:t>
      </w:r>
      <w:r>
        <w:t xml:space="preserve"> – kézműves natúr kozmetikai termékek</w:t>
      </w:r>
    </w:p>
    <w:p w14:paraId="444C6A0A" w14:textId="77777777" w:rsidR="00E86B23" w:rsidRDefault="00E86B23" w:rsidP="00E86B23">
      <w:pPr>
        <w:rPr>
          <w:rFonts w:cstheme="minorHAnsi"/>
          <w:color w:val="000000"/>
        </w:rPr>
      </w:pPr>
      <w:proofErr w:type="spellStart"/>
      <w:r w:rsidRPr="00FD4AD4">
        <w:rPr>
          <w:rFonts w:cstheme="minorHAnsi"/>
          <w:i/>
        </w:rPr>
        <w:t>Dzsindzsa</w:t>
      </w:r>
      <w:proofErr w:type="spellEnd"/>
      <w:r w:rsidRPr="00FD4AD4">
        <w:rPr>
          <w:rFonts w:cstheme="minorHAnsi"/>
        </w:rPr>
        <w:t xml:space="preserve"> – </w:t>
      </w:r>
      <w:r w:rsidRPr="00FD4AD4">
        <w:rPr>
          <w:rFonts w:cstheme="minorHAnsi"/>
          <w:color w:val="000000"/>
        </w:rPr>
        <w:t>vadon termett delikát termékek</w:t>
      </w:r>
    </w:p>
    <w:p w14:paraId="428CE776" w14:textId="77777777" w:rsidR="00E86B23" w:rsidRDefault="00E86B23" w:rsidP="00E86B23">
      <w:r w:rsidRPr="002F5BB1">
        <w:rPr>
          <w:i/>
        </w:rPr>
        <w:t>Eklézsia Pincészet</w:t>
      </w:r>
      <w:r>
        <w:t xml:space="preserve"> – bor</w:t>
      </w:r>
    </w:p>
    <w:p w14:paraId="32986DF0" w14:textId="77777777" w:rsidR="00E86B23" w:rsidRDefault="00E86B23" w:rsidP="00E86B23">
      <w:r w:rsidRPr="002F5BB1">
        <w:rPr>
          <w:i/>
        </w:rPr>
        <w:t>Hajdú Kata keramikus</w:t>
      </w:r>
      <w:r>
        <w:t xml:space="preserve"> – </w:t>
      </w:r>
      <w:proofErr w:type="spellStart"/>
      <w:r>
        <w:t>keramia</w:t>
      </w:r>
      <w:proofErr w:type="spellEnd"/>
      <w:r>
        <w:t xml:space="preserve"> termékek és ékszerek</w:t>
      </w:r>
    </w:p>
    <w:p w14:paraId="1CBE6263" w14:textId="77777777" w:rsidR="00E86B23" w:rsidRDefault="00E86B23" w:rsidP="00E86B23">
      <w:proofErr w:type="spellStart"/>
      <w:r w:rsidRPr="00036E74">
        <w:rPr>
          <w:i/>
        </w:rPr>
        <w:t>He-Jó</w:t>
      </w:r>
      <w:proofErr w:type="spellEnd"/>
      <w:r w:rsidRPr="00036E74">
        <w:rPr>
          <w:i/>
        </w:rPr>
        <w:t xml:space="preserve"> Kézműves Lekvárok és Szörpök</w:t>
      </w:r>
      <w:r>
        <w:t xml:space="preserve"> – </w:t>
      </w:r>
      <w:r w:rsidRPr="006238D8">
        <w:t>JAM JOE Erdei lekvárja</w:t>
      </w:r>
    </w:p>
    <w:p w14:paraId="4ED12D68" w14:textId="77777777" w:rsidR="00E86B23" w:rsidRDefault="00E86B23" w:rsidP="00E86B23">
      <w:r w:rsidRPr="002F5BB1">
        <w:rPr>
          <w:i/>
        </w:rPr>
        <w:t>Nagyné Tóth Aranka</w:t>
      </w:r>
      <w:r>
        <w:t xml:space="preserve"> – különleges mézek</w:t>
      </w:r>
    </w:p>
    <w:p w14:paraId="49C7C686" w14:textId="77777777" w:rsidR="00E86B23" w:rsidRDefault="00E86B23" w:rsidP="00E86B23">
      <w:pPr>
        <w:rPr>
          <w:i/>
        </w:rPr>
      </w:pPr>
      <w:r w:rsidRPr="00FD4AD4">
        <w:rPr>
          <w:i/>
        </w:rPr>
        <w:t>Tündér Manufaktúra</w:t>
      </w:r>
      <w:r>
        <w:rPr>
          <w:i/>
        </w:rPr>
        <w:t xml:space="preserve"> – </w:t>
      </w:r>
      <w:r w:rsidRPr="00DF614D">
        <w:t>szörpök, lekvárok és levendulás termékek</w:t>
      </w:r>
    </w:p>
    <w:p w14:paraId="1017D10F" w14:textId="77777777" w:rsidR="00E86B23" w:rsidRDefault="00E86B23" w:rsidP="00E86B23">
      <w:pPr>
        <w:rPr>
          <w:rFonts w:cstheme="minorHAnsi"/>
          <w:color w:val="000000"/>
        </w:rPr>
      </w:pPr>
    </w:p>
    <w:p w14:paraId="7CBBDFC6" w14:textId="77777777" w:rsidR="00E86B23" w:rsidRDefault="00E86B23" w:rsidP="00E86B23"/>
    <w:p w14:paraId="4E849907" w14:textId="77777777" w:rsidR="00E86B23" w:rsidRDefault="00E86B23" w:rsidP="00E86B23"/>
    <w:p w14:paraId="4FEF832D" w14:textId="77777777" w:rsidR="00E86B23" w:rsidRDefault="00E86B23" w:rsidP="00E86B23">
      <w:r>
        <w:t xml:space="preserve"> Keresse </w:t>
      </w:r>
      <w:proofErr w:type="gramStart"/>
      <w:r>
        <w:t>a</w:t>
      </w:r>
      <w:proofErr w:type="gramEnd"/>
      <w:r>
        <w:t xml:space="preserve"> </w:t>
      </w:r>
    </w:p>
    <w:p w14:paraId="328822D3" w14:textId="77777777" w:rsidR="00E86B23" w:rsidRDefault="00E86B23" w:rsidP="00E86B23">
      <w:r w:rsidRPr="00DF614D">
        <w:object w:dxaOrig="19133" w:dyaOrig="6375" w14:anchorId="5440B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61.85pt" o:ole="">
            <v:imagedata r:id="rId15" o:title=""/>
          </v:shape>
          <o:OLEObject Type="Embed" ProgID="AcroExch.Document.DC" ShapeID="_x0000_i1025" DrawAspect="Content" ObjectID="_1818842076" r:id="rId16"/>
        </w:object>
      </w:r>
    </w:p>
    <w:p w14:paraId="2BACCB73" w14:textId="77777777" w:rsidR="00E86B23" w:rsidRDefault="00E86B23" w:rsidP="00E86B23"/>
    <w:p w14:paraId="1F05C99B" w14:textId="77777777" w:rsidR="00E86B23" w:rsidRDefault="00E86B23" w:rsidP="00E86B23">
      <w:bookmarkStart w:id="0" w:name="_GoBack"/>
      <w:proofErr w:type="gramStart"/>
      <w:r>
        <w:t>logót</w:t>
      </w:r>
      <w:proofErr w:type="gramEnd"/>
      <w:r>
        <w:t xml:space="preserve">. </w:t>
      </w:r>
    </w:p>
    <w:bookmarkEnd w:id="0"/>
    <w:p w14:paraId="3C13F615" w14:textId="77777777" w:rsidR="00E86B23" w:rsidRDefault="00E86B23" w:rsidP="00E86B23"/>
    <w:p w14:paraId="64D45500" w14:textId="77777777" w:rsidR="00E86B23" w:rsidRDefault="00E86B23" w:rsidP="00E86B23"/>
    <w:p w14:paraId="40CDC4E1" w14:textId="77777777" w:rsidR="00E86B23" w:rsidRPr="00E242A2" w:rsidRDefault="00E86B23" w:rsidP="00E86B23">
      <w:pPr>
        <w:rPr>
          <w:b/>
          <w:i/>
        </w:rPr>
      </w:pPr>
      <w:r>
        <w:rPr>
          <w:b/>
          <w:i/>
        </w:rPr>
        <w:t xml:space="preserve">A </w:t>
      </w:r>
      <w:r w:rsidRPr="00E242A2">
        <w:rPr>
          <w:b/>
          <w:i/>
        </w:rPr>
        <w:t xml:space="preserve">Nemzeti Parki termék védjegyes </w:t>
      </w:r>
      <w:r>
        <w:rPr>
          <w:b/>
          <w:i/>
        </w:rPr>
        <w:t xml:space="preserve">termékek </w:t>
      </w:r>
      <w:r w:rsidRPr="00E242A2">
        <w:rPr>
          <w:b/>
          <w:i/>
        </w:rPr>
        <w:t>kóstoltatás</w:t>
      </w:r>
      <w:r>
        <w:rPr>
          <w:b/>
          <w:i/>
        </w:rPr>
        <w:t>ának</w:t>
      </w:r>
      <w:r w:rsidRPr="00E242A2">
        <w:rPr>
          <w:b/>
          <w:i/>
        </w:rPr>
        <w:t xml:space="preserve"> menetrendje</w:t>
      </w:r>
      <w:r>
        <w:rPr>
          <w:b/>
          <w:i/>
        </w:rPr>
        <w:t xml:space="preserve"> az </w:t>
      </w:r>
      <w:r w:rsidRPr="00967E47">
        <w:rPr>
          <w:b/>
          <w:i/>
        </w:rPr>
        <w:t>A pavilonban az Agrárminisztérium Természetvédel</w:t>
      </w:r>
      <w:r>
        <w:rPr>
          <w:b/>
          <w:i/>
        </w:rPr>
        <w:t>em</w:t>
      </w:r>
      <w:r w:rsidRPr="00967E47">
        <w:rPr>
          <w:b/>
          <w:i/>
        </w:rPr>
        <w:t xml:space="preserve"> standján</w:t>
      </w:r>
      <w:r w:rsidRPr="00E242A2">
        <w:rPr>
          <w:b/>
          <w:i/>
        </w:rPr>
        <w:t>:</w:t>
      </w:r>
    </w:p>
    <w:p w14:paraId="7EA91AE2" w14:textId="3106CA73" w:rsidR="003905AC" w:rsidRDefault="003905AC" w:rsidP="003905AC">
      <w:pPr>
        <w:pStyle w:val="xmsonormal"/>
        <w:shd w:val="clear" w:color="auto" w:fill="FFFFFF"/>
        <w:spacing w:before="0" w:beforeAutospacing="0" w:after="0" w:afterAutospacing="0"/>
        <w:rPr>
          <w:rFonts w:ascii="Calibri" w:hAnsi="Calibri" w:cs="Calibri"/>
          <w:color w:val="212121"/>
          <w:sz w:val="22"/>
          <w:szCs w:val="22"/>
        </w:rPr>
      </w:pPr>
    </w:p>
    <w:tbl>
      <w:tblPr>
        <w:tblW w:w="8789" w:type="dxa"/>
        <w:shd w:val="clear" w:color="auto" w:fill="FFFFFF"/>
        <w:tblCellMar>
          <w:left w:w="0" w:type="dxa"/>
          <w:right w:w="0" w:type="dxa"/>
        </w:tblCellMar>
        <w:tblLook w:val="04A0" w:firstRow="1" w:lastRow="0" w:firstColumn="1" w:lastColumn="0" w:noHBand="0" w:noVBand="1"/>
      </w:tblPr>
      <w:tblGrid>
        <w:gridCol w:w="1843"/>
        <w:gridCol w:w="3686"/>
        <w:gridCol w:w="3260"/>
      </w:tblGrid>
      <w:tr w:rsidR="003905AC" w14:paraId="1B049287" w14:textId="77777777" w:rsidTr="003905AC">
        <w:tc>
          <w:tcPr>
            <w:tcW w:w="1843"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8793C26"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Csütörtök 14,00</w:t>
            </w:r>
          </w:p>
        </w:tc>
        <w:tc>
          <w:tcPr>
            <w:tcW w:w="368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1E0554F3"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000000"/>
                <w:sz w:val="22"/>
                <w:szCs w:val="22"/>
              </w:rPr>
              <w:t>Schmidt Ágnes - Lekvártár</w:t>
            </w:r>
            <w:r>
              <w:rPr>
                <w:rFonts w:ascii="Calibri" w:hAnsi="Calibri" w:cs="Calibri"/>
                <w:color w:val="000000"/>
                <w:sz w:val="22"/>
                <w:szCs w:val="22"/>
              </w:rPr>
              <w:t xml:space="preserve"> - </w:t>
            </w:r>
            <w:proofErr w:type="spellStart"/>
            <w:r>
              <w:rPr>
                <w:rFonts w:ascii="Calibri" w:hAnsi="Calibri" w:cs="Calibri"/>
                <w:color w:val="000000"/>
                <w:sz w:val="22"/>
                <w:szCs w:val="22"/>
              </w:rPr>
              <w:t>premium</w:t>
            </w:r>
            <w:proofErr w:type="spellEnd"/>
            <w:r>
              <w:rPr>
                <w:rFonts w:ascii="Calibri" w:hAnsi="Calibri" w:cs="Calibri"/>
                <w:color w:val="000000"/>
                <w:sz w:val="22"/>
                <w:szCs w:val="22"/>
              </w:rPr>
              <w:t xml:space="preserve"> lekvárok</w:t>
            </w:r>
          </w:p>
          <w:p w14:paraId="4D98AB45"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000000"/>
                <w:sz w:val="22"/>
                <w:szCs w:val="22"/>
              </w:rPr>
              <w:t>Lukács Lóránt őstermelő</w:t>
            </w:r>
            <w:r>
              <w:rPr>
                <w:rFonts w:ascii="Calibri" w:hAnsi="Calibri" w:cs="Calibri"/>
                <w:color w:val="000000"/>
                <w:sz w:val="22"/>
                <w:szCs w:val="22"/>
              </w:rPr>
              <w:t> - </w:t>
            </w:r>
            <w:r>
              <w:rPr>
                <w:rFonts w:ascii="Calibri" w:hAnsi="Calibri" w:cs="Calibri"/>
                <w:color w:val="212121"/>
                <w:sz w:val="22"/>
                <w:szCs w:val="22"/>
              </w:rPr>
              <w:t>zöld dió befőtt, </w:t>
            </w:r>
            <w:r>
              <w:rPr>
                <w:rFonts w:ascii="Calibri" w:hAnsi="Calibri" w:cs="Calibri"/>
                <w:color w:val="000000"/>
                <w:sz w:val="22"/>
                <w:szCs w:val="22"/>
              </w:rPr>
              <w:t>vöröshagyma lekvár</w:t>
            </w:r>
          </w:p>
        </w:tc>
        <w:tc>
          <w:tcPr>
            <w:tcW w:w="326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74EF4A5C"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Szentecsemege</w:t>
            </w:r>
            <w:r>
              <w:rPr>
                <w:rFonts w:ascii="Calibri" w:hAnsi="Calibri" w:cs="Calibri"/>
                <w:color w:val="212121"/>
                <w:sz w:val="22"/>
                <w:szCs w:val="22"/>
              </w:rPr>
              <w:t> szörpjei </w:t>
            </w:r>
          </w:p>
        </w:tc>
      </w:tr>
      <w:tr w:rsidR="003905AC" w14:paraId="57A6CA79" w14:textId="77777777" w:rsidTr="003905AC">
        <w:tc>
          <w:tcPr>
            <w:tcW w:w="184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975F620"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Csütörtök 16,00</w:t>
            </w:r>
          </w:p>
        </w:tc>
        <w:tc>
          <w:tcPr>
            <w:tcW w:w="368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D6FDC20"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Daniné János</w:t>
            </w:r>
            <w:r>
              <w:rPr>
                <w:rFonts w:ascii="Calibri" w:hAnsi="Calibri" w:cs="Calibri"/>
                <w:color w:val="212121"/>
                <w:sz w:val="22"/>
                <w:szCs w:val="22"/>
              </w:rPr>
              <w:t> </w:t>
            </w:r>
            <w:r>
              <w:rPr>
                <w:rFonts w:ascii="Calibri" w:hAnsi="Calibri" w:cs="Calibri"/>
                <w:i/>
                <w:iCs/>
                <w:color w:val="212121"/>
                <w:sz w:val="22"/>
                <w:szCs w:val="22"/>
              </w:rPr>
              <w:t>György</w:t>
            </w:r>
            <w:r>
              <w:rPr>
                <w:rFonts w:ascii="Calibri" w:hAnsi="Calibri" w:cs="Calibri"/>
                <w:color w:val="212121"/>
                <w:sz w:val="22"/>
                <w:szCs w:val="22"/>
              </w:rPr>
              <w:t> - Bogárzói juhgomolya</w:t>
            </w:r>
          </w:p>
          <w:p w14:paraId="275CA1CD"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Hortobágyi Nemzeti Park Igazgatóság - Tulok csemege és csípős szalámi</w:t>
            </w:r>
          </w:p>
        </w:tc>
        <w:tc>
          <w:tcPr>
            <w:tcW w:w="326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7B7F7B6"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Tündér Manufaktúra</w:t>
            </w:r>
            <w:r>
              <w:rPr>
                <w:rFonts w:ascii="Calibri" w:hAnsi="Calibri" w:cs="Calibri"/>
                <w:color w:val="212121"/>
                <w:sz w:val="22"/>
                <w:szCs w:val="22"/>
              </w:rPr>
              <w:t xml:space="preserve"> – kakukkfű szirup, </w:t>
            </w:r>
            <w:proofErr w:type="gramStart"/>
            <w:r>
              <w:rPr>
                <w:rFonts w:ascii="Calibri" w:hAnsi="Calibri" w:cs="Calibri"/>
                <w:color w:val="212121"/>
                <w:sz w:val="22"/>
                <w:szCs w:val="22"/>
              </w:rPr>
              <w:t>málna szörp</w:t>
            </w:r>
            <w:proofErr w:type="gramEnd"/>
          </w:p>
        </w:tc>
      </w:tr>
      <w:tr w:rsidR="003905AC" w14:paraId="708C8E89" w14:textId="77777777" w:rsidTr="003905AC">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B25721"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5584B"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8FDC8"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r>
      <w:tr w:rsidR="003905AC" w14:paraId="6F949E1E" w14:textId="77777777" w:rsidTr="003905AC">
        <w:tc>
          <w:tcPr>
            <w:tcW w:w="1843" w:type="dxa"/>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14:paraId="5B451667"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Péntek 11,30</w:t>
            </w:r>
          </w:p>
        </w:tc>
        <w:tc>
          <w:tcPr>
            <w:tcW w:w="3686" w:type="dxa"/>
            <w:tcBorders>
              <w:top w:val="nil"/>
              <w:left w:val="nil"/>
              <w:bottom w:val="single" w:sz="8" w:space="0" w:color="auto"/>
              <w:right w:val="single" w:sz="8" w:space="0" w:color="auto"/>
            </w:tcBorders>
            <w:shd w:val="clear" w:color="auto" w:fill="FFE599"/>
            <w:tcMar>
              <w:top w:w="0" w:type="dxa"/>
              <w:left w:w="108" w:type="dxa"/>
              <w:bottom w:w="0" w:type="dxa"/>
              <w:right w:w="108" w:type="dxa"/>
            </w:tcMar>
            <w:hideMark/>
          </w:tcPr>
          <w:p w14:paraId="04795858" w14:textId="77777777" w:rsidR="003905AC" w:rsidRDefault="003905AC">
            <w:pPr>
              <w:pStyle w:val="xmsonormal"/>
              <w:spacing w:before="0" w:beforeAutospacing="0" w:after="0" w:afterAutospacing="0"/>
              <w:rPr>
                <w:rFonts w:ascii="Calibri" w:hAnsi="Calibri" w:cs="Calibri"/>
                <w:color w:val="212121"/>
                <w:sz w:val="22"/>
                <w:szCs w:val="22"/>
              </w:rPr>
            </w:pPr>
            <w:proofErr w:type="spellStart"/>
            <w:r>
              <w:rPr>
                <w:rFonts w:ascii="Calibri" w:hAnsi="Calibri" w:cs="Calibri"/>
                <w:i/>
                <w:iCs/>
                <w:color w:val="212121"/>
                <w:sz w:val="22"/>
                <w:szCs w:val="22"/>
              </w:rPr>
              <w:t>Dzsindzsa</w:t>
            </w:r>
            <w:proofErr w:type="spellEnd"/>
            <w:r>
              <w:rPr>
                <w:rFonts w:ascii="Calibri" w:hAnsi="Calibri" w:cs="Calibri"/>
                <w:color w:val="212121"/>
                <w:sz w:val="22"/>
                <w:szCs w:val="22"/>
              </w:rPr>
              <w:t> – </w:t>
            </w:r>
            <w:r>
              <w:rPr>
                <w:rFonts w:ascii="Calibri" w:hAnsi="Calibri" w:cs="Calibri"/>
                <w:color w:val="000000"/>
                <w:sz w:val="22"/>
                <w:szCs w:val="22"/>
              </w:rPr>
              <w:t>vadon termett delikát termékek</w:t>
            </w:r>
          </w:p>
          <w:p w14:paraId="3E3EE32A" w14:textId="77777777" w:rsidR="003905AC" w:rsidRDefault="003905AC">
            <w:pPr>
              <w:pStyle w:val="xmsonormal"/>
              <w:spacing w:before="0" w:beforeAutospacing="0" w:after="240" w:afterAutospacing="0"/>
              <w:rPr>
                <w:rFonts w:ascii="Calibri" w:hAnsi="Calibri" w:cs="Calibri"/>
                <w:color w:val="212121"/>
                <w:sz w:val="22"/>
                <w:szCs w:val="22"/>
              </w:rPr>
            </w:pPr>
            <w:proofErr w:type="spellStart"/>
            <w:r>
              <w:rPr>
                <w:rFonts w:ascii="Calibri" w:hAnsi="Calibri" w:cs="Calibri"/>
                <w:i/>
                <w:iCs/>
                <w:color w:val="212121"/>
                <w:sz w:val="22"/>
                <w:szCs w:val="22"/>
              </w:rPr>
              <w:t>Dzsindzsa</w:t>
            </w:r>
            <w:proofErr w:type="spellEnd"/>
            <w:r>
              <w:rPr>
                <w:rFonts w:ascii="Calibri" w:hAnsi="Calibri" w:cs="Calibri"/>
                <w:i/>
                <w:iCs/>
                <w:color w:val="212121"/>
                <w:sz w:val="22"/>
                <w:szCs w:val="22"/>
              </w:rPr>
              <w:t> </w:t>
            </w:r>
            <w:r>
              <w:rPr>
                <w:rFonts w:ascii="Calibri" w:hAnsi="Calibri" w:cs="Calibri"/>
                <w:color w:val="212121"/>
                <w:sz w:val="22"/>
                <w:szCs w:val="22"/>
              </w:rPr>
              <w:t>- vadon termett, kistermelői somlekvár </w:t>
            </w:r>
            <w:r>
              <w:rPr>
                <w:rFonts w:ascii="Calibri" w:hAnsi="Calibri" w:cs="Calibri"/>
                <w:color w:val="212121"/>
                <w:sz w:val="22"/>
                <w:szCs w:val="22"/>
              </w:rPr>
              <w:br/>
            </w:r>
          </w:p>
        </w:tc>
        <w:tc>
          <w:tcPr>
            <w:tcW w:w="3260" w:type="dxa"/>
            <w:tcBorders>
              <w:top w:val="nil"/>
              <w:left w:val="nil"/>
              <w:bottom w:val="single" w:sz="8" w:space="0" w:color="auto"/>
              <w:right w:val="single" w:sz="8" w:space="0" w:color="auto"/>
            </w:tcBorders>
            <w:shd w:val="clear" w:color="auto" w:fill="FFE599"/>
            <w:tcMar>
              <w:top w:w="0" w:type="dxa"/>
              <w:left w:w="108" w:type="dxa"/>
              <w:bottom w:w="0" w:type="dxa"/>
              <w:right w:w="108" w:type="dxa"/>
            </w:tcMar>
            <w:hideMark/>
          </w:tcPr>
          <w:p w14:paraId="0D9D88C5" w14:textId="77777777" w:rsidR="003905AC" w:rsidRDefault="003905AC">
            <w:pPr>
              <w:pStyle w:val="xmsonormal"/>
              <w:spacing w:before="0" w:beforeAutospacing="0" w:after="0" w:afterAutospacing="0"/>
              <w:rPr>
                <w:rFonts w:ascii="Calibri" w:hAnsi="Calibri" w:cs="Calibri"/>
                <w:color w:val="212121"/>
                <w:sz w:val="22"/>
                <w:szCs w:val="22"/>
              </w:rPr>
            </w:pPr>
            <w:proofErr w:type="spellStart"/>
            <w:r>
              <w:rPr>
                <w:rFonts w:ascii="Calibri" w:hAnsi="Calibri" w:cs="Calibri"/>
                <w:i/>
                <w:iCs/>
                <w:color w:val="212121"/>
                <w:sz w:val="22"/>
                <w:szCs w:val="22"/>
              </w:rPr>
              <w:t>Dzsindzsa</w:t>
            </w:r>
            <w:proofErr w:type="spellEnd"/>
            <w:r>
              <w:rPr>
                <w:rFonts w:ascii="Calibri" w:hAnsi="Calibri" w:cs="Calibri"/>
                <w:color w:val="212121"/>
                <w:sz w:val="22"/>
                <w:szCs w:val="22"/>
              </w:rPr>
              <w:t> - vadon termett, kistermelői bodzaecet</w:t>
            </w:r>
            <w:r>
              <w:rPr>
                <w:rFonts w:ascii="Calibri" w:hAnsi="Calibri" w:cs="Calibri"/>
                <w:color w:val="212121"/>
                <w:sz w:val="22"/>
                <w:szCs w:val="22"/>
              </w:rPr>
              <w:br/>
            </w:r>
            <w:proofErr w:type="spellStart"/>
            <w:r>
              <w:rPr>
                <w:rFonts w:ascii="Calibri" w:hAnsi="Calibri" w:cs="Calibri"/>
                <w:i/>
                <w:iCs/>
                <w:color w:val="212121"/>
                <w:sz w:val="22"/>
                <w:szCs w:val="22"/>
              </w:rPr>
              <w:t>Dzsindzsa</w:t>
            </w:r>
            <w:proofErr w:type="spellEnd"/>
            <w:r>
              <w:rPr>
                <w:rFonts w:ascii="Calibri" w:hAnsi="Calibri" w:cs="Calibri"/>
                <w:color w:val="212121"/>
                <w:sz w:val="22"/>
                <w:szCs w:val="22"/>
              </w:rPr>
              <w:t> - vadon termett, kistermelői csipkebogyó</w:t>
            </w:r>
            <w:r>
              <w:rPr>
                <w:rFonts w:ascii="Calibri" w:hAnsi="Calibri" w:cs="Calibri"/>
                <w:i/>
                <w:iCs/>
                <w:color w:val="212121"/>
                <w:sz w:val="22"/>
                <w:szCs w:val="22"/>
              </w:rPr>
              <w:t> ecet</w:t>
            </w:r>
            <w:r>
              <w:rPr>
                <w:rFonts w:ascii="Calibri" w:hAnsi="Calibri" w:cs="Calibri"/>
                <w:i/>
                <w:iCs/>
                <w:color w:val="212121"/>
                <w:sz w:val="22"/>
                <w:szCs w:val="22"/>
              </w:rPr>
              <w:br/>
            </w:r>
            <w:proofErr w:type="spellStart"/>
            <w:r>
              <w:rPr>
                <w:rFonts w:ascii="Calibri" w:hAnsi="Calibri" w:cs="Calibri"/>
                <w:i/>
                <w:iCs/>
                <w:color w:val="212121"/>
                <w:sz w:val="22"/>
                <w:szCs w:val="22"/>
              </w:rPr>
              <w:t>Dzsindzsa</w:t>
            </w:r>
            <w:proofErr w:type="spellEnd"/>
            <w:r>
              <w:rPr>
                <w:rFonts w:ascii="Calibri" w:hAnsi="Calibri" w:cs="Calibri"/>
                <w:i/>
                <w:iCs/>
                <w:color w:val="212121"/>
                <w:sz w:val="22"/>
                <w:szCs w:val="22"/>
              </w:rPr>
              <w:t> </w:t>
            </w:r>
            <w:r>
              <w:rPr>
                <w:rFonts w:ascii="Calibri" w:hAnsi="Calibri" w:cs="Calibri"/>
                <w:color w:val="212121"/>
                <w:sz w:val="22"/>
                <w:szCs w:val="22"/>
              </w:rPr>
              <w:t>- vadon termett, kistermelői útifű szirup </w:t>
            </w:r>
          </w:p>
        </w:tc>
      </w:tr>
      <w:tr w:rsidR="003905AC" w14:paraId="201CD02E" w14:textId="77777777" w:rsidTr="003905AC">
        <w:tc>
          <w:tcPr>
            <w:tcW w:w="1843" w:type="dxa"/>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14:paraId="3382D9B6"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Péntek 13,30</w:t>
            </w:r>
          </w:p>
        </w:tc>
        <w:tc>
          <w:tcPr>
            <w:tcW w:w="3686" w:type="dxa"/>
            <w:tcBorders>
              <w:top w:val="nil"/>
              <w:left w:val="nil"/>
              <w:bottom w:val="single" w:sz="8" w:space="0" w:color="auto"/>
              <w:right w:val="single" w:sz="8" w:space="0" w:color="auto"/>
            </w:tcBorders>
            <w:shd w:val="clear" w:color="auto" w:fill="FFE599"/>
            <w:tcMar>
              <w:top w:w="0" w:type="dxa"/>
              <w:left w:w="108" w:type="dxa"/>
              <w:bottom w:w="0" w:type="dxa"/>
              <w:right w:w="108" w:type="dxa"/>
            </w:tcMar>
            <w:hideMark/>
          </w:tcPr>
          <w:p w14:paraId="3DE6FBDA"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Fertő-Hansági Nemzeti Park Igazgatóság - </w:t>
            </w:r>
            <w:r>
              <w:rPr>
                <w:rFonts w:ascii="Calibri" w:hAnsi="Calibri" w:cs="Calibri"/>
                <w:color w:val="212121"/>
                <w:sz w:val="22"/>
                <w:szCs w:val="22"/>
              </w:rPr>
              <w:t>szürkemarha és bivaly csemegepaprikás szalámi, </w:t>
            </w:r>
            <w:r>
              <w:rPr>
                <w:rFonts w:ascii="Calibri" w:hAnsi="Calibri" w:cs="Calibri"/>
                <w:i/>
                <w:iCs/>
                <w:color w:val="212121"/>
                <w:sz w:val="22"/>
                <w:szCs w:val="22"/>
              </w:rPr>
              <w:t>Szomor Húsüzem</w:t>
            </w:r>
          </w:p>
        </w:tc>
        <w:tc>
          <w:tcPr>
            <w:tcW w:w="3260" w:type="dxa"/>
            <w:tcBorders>
              <w:top w:val="nil"/>
              <w:left w:val="nil"/>
              <w:bottom w:val="single" w:sz="8" w:space="0" w:color="auto"/>
              <w:right w:val="single" w:sz="8" w:space="0" w:color="auto"/>
            </w:tcBorders>
            <w:shd w:val="clear" w:color="auto" w:fill="FFE599"/>
            <w:tcMar>
              <w:top w:w="0" w:type="dxa"/>
              <w:left w:w="108" w:type="dxa"/>
              <w:bottom w:w="0" w:type="dxa"/>
              <w:right w:w="108" w:type="dxa"/>
            </w:tcMar>
            <w:hideMark/>
          </w:tcPr>
          <w:p w14:paraId="6158A0C7"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Őrségi Nemzeti Park Igazgatóság</w:t>
            </w:r>
            <w:r>
              <w:rPr>
                <w:rFonts w:ascii="Calibri" w:hAnsi="Calibri" w:cs="Calibri"/>
                <w:color w:val="212121"/>
                <w:sz w:val="22"/>
                <w:szCs w:val="22"/>
              </w:rPr>
              <w:t> - gyümölcslé</w:t>
            </w:r>
          </w:p>
        </w:tc>
      </w:tr>
      <w:tr w:rsidR="003905AC" w14:paraId="19261262" w14:textId="77777777" w:rsidTr="003905AC">
        <w:tc>
          <w:tcPr>
            <w:tcW w:w="1843" w:type="dxa"/>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14:paraId="0C6B3F0B"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Péntek 15,30</w:t>
            </w:r>
          </w:p>
        </w:tc>
        <w:tc>
          <w:tcPr>
            <w:tcW w:w="3686" w:type="dxa"/>
            <w:tcBorders>
              <w:top w:val="nil"/>
              <w:left w:val="nil"/>
              <w:bottom w:val="single" w:sz="8" w:space="0" w:color="auto"/>
              <w:right w:val="single" w:sz="8" w:space="0" w:color="auto"/>
            </w:tcBorders>
            <w:shd w:val="clear" w:color="auto" w:fill="FFE599"/>
            <w:tcMar>
              <w:top w:w="0" w:type="dxa"/>
              <w:left w:w="108" w:type="dxa"/>
              <w:bottom w:w="0" w:type="dxa"/>
              <w:right w:w="108" w:type="dxa"/>
            </w:tcMar>
            <w:hideMark/>
          </w:tcPr>
          <w:p w14:paraId="095E43AB" w14:textId="77777777" w:rsidR="003905AC" w:rsidRDefault="003905AC">
            <w:pPr>
              <w:pStyle w:val="xmsonormal"/>
              <w:spacing w:before="0" w:beforeAutospacing="0" w:after="0" w:afterAutospacing="0"/>
              <w:rPr>
                <w:rFonts w:ascii="Calibri" w:hAnsi="Calibri" w:cs="Calibri"/>
                <w:color w:val="212121"/>
                <w:sz w:val="22"/>
                <w:szCs w:val="22"/>
              </w:rPr>
            </w:pPr>
            <w:proofErr w:type="spellStart"/>
            <w:r>
              <w:rPr>
                <w:rFonts w:ascii="Calibri" w:hAnsi="Calibri" w:cs="Calibri"/>
                <w:i/>
                <w:iCs/>
                <w:color w:val="212121"/>
                <w:sz w:val="22"/>
                <w:szCs w:val="22"/>
              </w:rPr>
              <w:t>Megyery</w:t>
            </w:r>
            <w:proofErr w:type="spellEnd"/>
            <w:r>
              <w:rPr>
                <w:rFonts w:ascii="Calibri" w:hAnsi="Calibri" w:cs="Calibri"/>
                <w:i/>
                <w:iCs/>
                <w:color w:val="212121"/>
                <w:sz w:val="22"/>
                <w:szCs w:val="22"/>
              </w:rPr>
              <w:t xml:space="preserve"> Zsófia</w:t>
            </w:r>
            <w:r>
              <w:rPr>
                <w:rFonts w:ascii="Calibri" w:hAnsi="Calibri" w:cs="Calibri"/>
                <w:color w:val="212121"/>
                <w:sz w:val="22"/>
                <w:szCs w:val="22"/>
              </w:rPr>
              <w:t xml:space="preserve"> - kökény és </w:t>
            </w:r>
            <w:proofErr w:type="gramStart"/>
            <w:r>
              <w:rPr>
                <w:rFonts w:ascii="Calibri" w:hAnsi="Calibri" w:cs="Calibri"/>
                <w:color w:val="212121"/>
                <w:sz w:val="22"/>
                <w:szCs w:val="22"/>
              </w:rPr>
              <w:t>csipke lekvár</w:t>
            </w:r>
            <w:proofErr w:type="gramEnd"/>
          </w:p>
        </w:tc>
        <w:tc>
          <w:tcPr>
            <w:tcW w:w="3260" w:type="dxa"/>
            <w:tcBorders>
              <w:top w:val="nil"/>
              <w:left w:val="nil"/>
              <w:bottom w:val="single" w:sz="8" w:space="0" w:color="auto"/>
              <w:right w:val="single" w:sz="8" w:space="0" w:color="auto"/>
            </w:tcBorders>
            <w:shd w:val="clear" w:color="auto" w:fill="FFE599"/>
            <w:tcMar>
              <w:top w:w="0" w:type="dxa"/>
              <w:left w:w="108" w:type="dxa"/>
              <w:bottom w:w="0" w:type="dxa"/>
              <w:right w:w="108" w:type="dxa"/>
            </w:tcMar>
            <w:hideMark/>
          </w:tcPr>
          <w:p w14:paraId="0056B338"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Őrségi Nemzeti Park Igazgatóság</w:t>
            </w:r>
            <w:r>
              <w:rPr>
                <w:rFonts w:ascii="Calibri" w:hAnsi="Calibri" w:cs="Calibri"/>
                <w:color w:val="212121"/>
                <w:sz w:val="22"/>
                <w:szCs w:val="22"/>
              </w:rPr>
              <w:t> - gyümölcslé</w:t>
            </w:r>
          </w:p>
        </w:tc>
      </w:tr>
      <w:tr w:rsidR="003905AC" w14:paraId="3F0CD764" w14:textId="77777777" w:rsidTr="003905AC">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C056E"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92E46"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11344"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r>
    </w:tbl>
    <w:p w14:paraId="682E9660" w14:textId="77777777" w:rsidR="003905AC" w:rsidRDefault="003905AC">
      <w:r>
        <w:br w:type="page"/>
      </w:r>
    </w:p>
    <w:tbl>
      <w:tblPr>
        <w:tblW w:w="8789" w:type="dxa"/>
        <w:shd w:val="clear" w:color="auto" w:fill="FFFFFF"/>
        <w:tblCellMar>
          <w:left w:w="0" w:type="dxa"/>
          <w:right w:w="0" w:type="dxa"/>
        </w:tblCellMar>
        <w:tblLook w:val="04A0" w:firstRow="1" w:lastRow="0" w:firstColumn="1" w:lastColumn="0" w:noHBand="0" w:noVBand="1"/>
      </w:tblPr>
      <w:tblGrid>
        <w:gridCol w:w="1843"/>
        <w:gridCol w:w="3686"/>
        <w:gridCol w:w="3260"/>
      </w:tblGrid>
      <w:tr w:rsidR="003905AC" w14:paraId="01CD5037" w14:textId="77777777" w:rsidTr="003905AC">
        <w:tc>
          <w:tcPr>
            <w:tcW w:w="1843" w:type="dxa"/>
            <w:tcBorders>
              <w:top w:val="nil"/>
              <w:left w:val="single" w:sz="8" w:space="0" w:color="auto"/>
              <w:bottom w:val="single" w:sz="8" w:space="0" w:color="auto"/>
              <w:right w:val="single" w:sz="8" w:space="0" w:color="auto"/>
            </w:tcBorders>
            <w:shd w:val="clear" w:color="auto" w:fill="8CDCEC"/>
            <w:tcMar>
              <w:top w:w="0" w:type="dxa"/>
              <w:left w:w="108" w:type="dxa"/>
              <w:bottom w:w="0" w:type="dxa"/>
              <w:right w:w="108" w:type="dxa"/>
            </w:tcMar>
            <w:hideMark/>
          </w:tcPr>
          <w:p w14:paraId="6AB0004D" w14:textId="4AEFAF8D"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lastRenderedPageBreak/>
              <w:t>Szombat 11,30</w:t>
            </w:r>
          </w:p>
        </w:tc>
        <w:tc>
          <w:tcPr>
            <w:tcW w:w="3686" w:type="dxa"/>
            <w:tcBorders>
              <w:top w:val="nil"/>
              <w:left w:val="nil"/>
              <w:bottom w:val="single" w:sz="8" w:space="0" w:color="auto"/>
              <w:right w:val="single" w:sz="8" w:space="0" w:color="auto"/>
            </w:tcBorders>
            <w:shd w:val="clear" w:color="auto" w:fill="8CDCEC"/>
            <w:tcMar>
              <w:top w:w="0" w:type="dxa"/>
              <w:left w:w="108" w:type="dxa"/>
              <w:bottom w:w="0" w:type="dxa"/>
              <w:right w:w="108" w:type="dxa"/>
            </w:tcMar>
            <w:hideMark/>
          </w:tcPr>
          <w:p w14:paraId="7D08762A"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Sárkány Zsuzsanna Rita -</w:t>
            </w:r>
          </w:p>
          <w:p w14:paraId="48AA348D"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levendulás-fahéjas puszedli és mézeskalács</w:t>
            </w:r>
          </w:p>
        </w:tc>
        <w:tc>
          <w:tcPr>
            <w:tcW w:w="3260" w:type="dxa"/>
            <w:tcBorders>
              <w:top w:val="nil"/>
              <w:left w:val="nil"/>
              <w:bottom w:val="single" w:sz="8" w:space="0" w:color="auto"/>
              <w:right w:val="single" w:sz="8" w:space="0" w:color="auto"/>
            </w:tcBorders>
            <w:shd w:val="clear" w:color="auto" w:fill="8CDCEC"/>
            <w:tcMar>
              <w:top w:w="0" w:type="dxa"/>
              <w:left w:w="108" w:type="dxa"/>
              <w:bottom w:w="0" w:type="dxa"/>
              <w:right w:w="108" w:type="dxa"/>
            </w:tcMar>
            <w:hideMark/>
          </w:tcPr>
          <w:p w14:paraId="44AED279"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Tamás Jenő</w:t>
            </w:r>
            <w:r>
              <w:rPr>
                <w:rFonts w:ascii="Calibri" w:hAnsi="Calibri" w:cs="Calibri"/>
                <w:color w:val="212121"/>
                <w:sz w:val="22"/>
                <w:szCs w:val="22"/>
              </w:rPr>
              <w:t> -  levendulás szörp</w:t>
            </w:r>
          </w:p>
        </w:tc>
      </w:tr>
      <w:tr w:rsidR="003905AC" w14:paraId="0C46C6D6" w14:textId="77777777" w:rsidTr="003905AC">
        <w:tc>
          <w:tcPr>
            <w:tcW w:w="1843" w:type="dxa"/>
            <w:tcBorders>
              <w:top w:val="nil"/>
              <w:left w:val="single" w:sz="8" w:space="0" w:color="auto"/>
              <w:bottom w:val="single" w:sz="8" w:space="0" w:color="auto"/>
              <w:right w:val="single" w:sz="8" w:space="0" w:color="auto"/>
            </w:tcBorders>
            <w:shd w:val="clear" w:color="auto" w:fill="8CDCEC"/>
            <w:tcMar>
              <w:top w:w="0" w:type="dxa"/>
              <w:left w:w="108" w:type="dxa"/>
              <w:bottom w:w="0" w:type="dxa"/>
              <w:right w:w="108" w:type="dxa"/>
            </w:tcMar>
            <w:hideMark/>
          </w:tcPr>
          <w:p w14:paraId="3C8B02CE"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Szombat 13,30</w:t>
            </w:r>
          </w:p>
        </w:tc>
        <w:tc>
          <w:tcPr>
            <w:tcW w:w="3686" w:type="dxa"/>
            <w:tcBorders>
              <w:top w:val="nil"/>
              <w:left w:val="nil"/>
              <w:bottom w:val="single" w:sz="8" w:space="0" w:color="auto"/>
              <w:right w:val="single" w:sz="8" w:space="0" w:color="auto"/>
            </w:tcBorders>
            <w:shd w:val="clear" w:color="auto" w:fill="8CDCEC"/>
            <w:tcMar>
              <w:top w:w="0" w:type="dxa"/>
              <w:left w:w="108" w:type="dxa"/>
              <w:bottom w:w="0" w:type="dxa"/>
              <w:right w:w="108" w:type="dxa"/>
            </w:tcMar>
            <w:hideMark/>
          </w:tcPr>
          <w:p w14:paraId="3BF774DA"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Balaton-felvidéki Nemzeti Park Igazgatóság - </w:t>
            </w:r>
            <w:r>
              <w:rPr>
                <w:rFonts w:ascii="Calibri" w:hAnsi="Calibri" w:cs="Calibri"/>
                <w:color w:val="212121"/>
                <w:sz w:val="22"/>
                <w:szCs w:val="22"/>
              </w:rPr>
              <w:t>szürkemarha és bivaly csemegepaprikás szalámi, </w:t>
            </w:r>
            <w:r>
              <w:rPr>
                <w:rFonts w:ascii="Calibri" w:hAnsi="Calibri" w:cs="Calibri"/>
                <w:i/>
                <w:iCs/>
                <w:color w:val="212121"/>
                <w:sz w:val="22"/>
                <w:szCs w:val="22"/>
              </w:rPr>
              <w:t>Szomor Húsüzem</w:t>
            </w:r>
          </w:p>
        </w:tc>
        <w:tc>
          <w:tcPr>
            <w:tcW w:w="3260" w:type="dxa"/>
            <w:tcBorders>
              <w:top w:val="nil"/>
              <w:left w:val="nil"/>
              <w:bottom w:val="single" w:sz="8" w:space="0" w:color="auto"/>
              <w:right w:val="single" w:sz="8" w:space="0" w:color="auto"/>
            </w:tcBorders>
            <w:shd w:val="clear" w:color="auto" w:fill="8CDCEC"/>
            <w:tcMar>
              <w:top w:w="0" w:type="dxa"/>
              <w:left w:w="108" w:type="dxa"/>
              <w:bottom w:w="0" w:type="dxa"/>
              <w:right w:w="108" w:type="dxa"/>
            </w:tcMar>
            <w:hideMark/>
          </w:tcPr>
          <w:p w14:paraId="1F4A9BC6" w14:textId="77777777" w:rsidR="003905AC" w:rsidRDefault="003905AC">
            <w:pPr>
              <w:pStyle w:val="xmsonormal"/>
              <w:spacing w:before="0" w:beforeAutospacing="0" w:after="0" w:afterAutospacing="0"/>
              <w:rPr>
                <w:rFonts w:ascii="Calibri" w:hAnsi="Calibri" w:cs="Calibri"/>
                <w:color w:val="212121"/>
                <w:sz w:val="22"/>
                <w:szCs w:val="22"/>
              </w:rPr>
            </w:pPr>
            <w:proofErr w:type="spellStart"/>
            <w:r>
              <w:rPr>
                <w:rFonts w:ascii="Calibri" w:hAnsi="Calibri" w:cs="Calibri"/>
                <w:i/>
                <w:iCs/>
                <w:color w:val="212121"/>
                <w:sz w:val="22"/>
                <w:szCs w:val="22"/>
              </w:rPr>
              <w:t>Folly</w:t>
            </w:r>
            <w:proofErr w:type="spellEnd"/>
            <w:r>
              <w:rPr>
                <w:rFonts w:ascii="Calibri" w:hAnsi="Calibri" w:cs="Calibri"/>
                <w:color w:val="212121"/>
                <w:sz w:val="22"/>
                <w:szCs w:val="22"/>
              </w:rPr>
              <w:t> </w:t>
            </w:r>
            <w:r>
              <w:rPr>
                <w:rFonts w:ascii="Calibri" w:hAnsi="Calibri" w:cs="Calibri"/>
                <w:i/>
                <w:iCs/>
                <w:color w:val="212121"/>
                <w:sz w:val="22"/>
                <w:szCs w:val="22"/>
              </w:rPr>
              <w:t>Arborétum és Borászat</w:t>
            </w:r>
            <w:r>
              <w:rPr>
                <w:rFonts w:ascii="Calibri" w:hAnsi="Calibri" w:cs="Calibri"/>
                <w:color w:val="212121"/>
                <w:sz w:val="22"/>
                <w:szCs w:val="22"/>
              </w:rPr>
              <w:t> – Spring szirup </w:t>
            </w:r>
          </w:p>
        </w:tc>
      </w:tr>
      <w:tr w:rsidR="003905AC" w14:paraId="47C8FEC9" w14:textId="77777777" w:rsidTr="003905AC">
        <w:tc>
          <w:tcPr>
            <w:tcW w:w="1843" w:type="dxa"/>
            <w:tcBorders>
              <w:top w:val="nil"/>
              <w:left w:val="single" w:sz="8" w:space="0" w:color="auto"/>
              <w:bottom w:val="single" w:sz="8" w:space="0" w:color="auto"/>
              <w:right w:val="single" w:sz="8" w:space="0" w:color="auto"/>
            </w:tcBorders>
            <w:shd w:val="clear" w:color="auto" w:fill="8CDCEC"/>
            <w:tcMar>
              <w:top w:w="0" w:type="dxa"/>
              <w:left w:w="108" w:type="dxa"/>
              <w:bottom w:w="0" w:type="dxa"/>
              <w:right w:w="108" w:type="dxa"/>
            </w:tcMar>
            <w:hideMark/>
          </w:tcPr>
          <w:p w14:paraId="1246B34C"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Szombat 15,30</w:t>
            </w:r>
          </w:p>
        </w:tc>
        <w:tc>
          <w:tcPr>
            <w:tcW w:w="3686" w:type="dxa"/>
            <w:tcBorders>
              <w:top w:val="nil"/>
              <w:left w:val="nil"/>
              <w:bottom w:val="single" w:sz="8" w:space="0" w:color="auto"/>
              <w:right w:val="single" w:sz="8" w:space="0" w:color="auto"/>
            </w:tcBorders>
            <w:shd w:val="clear" w:color="auto" w:fill="8CDCEC"/>
            <w:tcMar>
              <w:top w:w="0" w:type="dxa"/>
              <w:left w:w="108" w:type="dxa"/>
              <w:bottom w:w="0" w:type="dxa"/>
              <w:right w:w="108" w:type="dxa"/>
            </w:tcMar>
            <w:hideMark/>
          </w:tcPr>
          <w:p w14:paraId="3D591CE3"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Magoskrémek</w:t>
            </w:r>
            <w:r>
              <w:rPr>
                <w:rFonts w:ascii="Calibri" w:hAnsi="Calibri" w:cs="Calibri"/>
                <w:color w:val="212121"/>
                <w:sz w:val="22"/>
                <w:szCs w:val="22"/>
              </w:rPr>
              <w:t> Kéri Márta- Natúr és fokhagymás tökmag krémek</w:t>
            </w:r>
          </w:p>
          <w:p w14:paraId="1EB605BC"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Kiskunsági Nemzeti Park Igazgatóság  Szomor féle</w:t>
            </w:r>
            <w:r>
              <w:rPr>
                <w:rFonts w:ascii="Calibri" w:hAnsi="Calibri" w:cs="Calibri"/>
                <w:color w:val="212121"/>
                <w:sz w:val="22"/>
                <w:szCs w:val="22"/>
              </w:rPr>
              <w:t> szürkemarha és bivaly csemege szalámi -</w:t>
            </w:r>
          </w:p>
        </w:tc>
        <w:tc>
          <w:tcPr>
            <w:tcW w:w="3260" w:type="dxa"/>
            <w:tcBorders>
              <w:top w:val="nil"/>
              <w:left w:val="nil"/>
              <w:bottom w:val="single" w:sz="8" w:space="0" w:color="auto"/>
              <w:right w:val="single" w:sz="8" w:space="0" w:color="auto"/>
            </w:tcBorders>
            <w:shd w:val="clear" w:color="auto" w:fill="8CDCEC"/>
            <w:tcMar>
              <w:top w:w="0" w:type="dxa"/>
              <w:left w:w="108" w:type="dxa"/>
              <w:bottom w:w="0" w:type="dxa"/>
              <w:right w:w="108" w:type="dxa"/>
            </w:tcMar>
            <w:hideMark/>
          </w:tcPr>
          <w:p w14:paraId="4806CBE6" w14:textId="77777777" w:rsidR="003905AC" w:rsidRDefault="003905AC">
            <w:pPr>
              <w:pStyle w:val="xmsonormal"/>
              <w:spacing w:before="0" w:beforeAutospacing="0" w:after="0" w:afterAutospacing="0"/>
              <w:rPr>
                <w:rFonts w:ascii="Calibri" w:hAnsi="Calibri" w:cs="Calibri"/>
                <w:color w:val="212121"/>
                <w:sz w:val="22"/>
                <w:szCs w:val="22"/>
              </w:rPr>
            </w:pPr>
            <w:proofErr w:type="spellStart"/>
            <w:r>
              <w:rPr>
                <w:rFonts w:ascii="Calibri" w:hAnsi="Calibri" w:cs="Calibri"/>
                <w:i/>
                <w:iCs/>
                <w:color w:val="212121"/>
                <w:sz w:val="22"/>
                <w:szCs w:val="22"/>
              </w:rPr>
              <w:t>Folly</w:t>
            </w:r>
            <w:proofErr w:type="spellEnd"/>
            <w:r>
              <w:rPr>
                <w:rFonts w:ascii="Calibri" w:hAnsi="Calibri" w:cs="Calibri"/>
                <w:color w:val="212121"/>
                <w:sz w:val="22"/>
                <w:szCs w:val="22"/>
              </w:rPr>
              <w:t> </w:t>
            </w:r>
            <w:r>
              <w:rPr>
                <w:rFonts w:ascii="Calibri" w:hAnsi="Calibri" w:cs="Calibri"/>
                <w:i/>
                <w:iCs/>
                <w:color w:val="212121"/>
                <w:sz w:val="22"/>
                <w:szCs w:val="22"/>
              </w:rPr>
              <w:t>Arborétum és Borászat</w:t>
            </w:r>
            <w:r>
              <w:rPr>
                <w:rFonts w:ascii="Calibri" w:hAnsi="Calibri" w:cs="Calibri"/>
                <w:color w:val="212121"/>
                <w:sz w:val="22"/>
                <w:szCs w:val="22"/>
              </w:rPr>
              <w:t> – Spring szirup </w:t>
            </w:r>
          </w:p>
        </w:tc>
      </w:tr>
      <w:tr w:rsidR="003905AC" w14:paraId="428DA071" w14:textId="77777777" w:rsidTr="003905AC">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E342C2"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4C8DF"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AD5ED"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r>
      <w:tr w:rsidR="003905AC" w14:paraId="4A295974" w14:textId="77777777" w:rsidTr="003905AC">
        <w:tc>
          <w:tcPr>
            <w:tcW w:w="1843" w:type="dxa"/>
            <w:tcBorders>
              <w:top w:val="nil"/>
              <w:left w:val="single" w:sz="8" w:space="0" w:color="auto"/>
              <w:bottom w:val="single" w:sz="8" w:space="0" w:color="auto"/>
              <w:right w:val="single" w:sz="8" w:space="0" w:color="auto"/>
            </w:tcBorders>
            <w:shd w:val="clear" w:color="auto" w:fill="C5B6E0"/>
            <w:tcMar>
              <w:top w:w="0" w:type="dxa"/>
              <w:left w:w="108" w:type="dxa"/>
              <w:bottom w:w="0" w:type="dxa"/>
              <w:right w:w="108" w:type="dxa"/>
            </w:tcMar>
            <w:hideMark/>
          </w:tcPr>
          <w:p w14:paraId="4E50E37F"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Vasárnap 11,30</w:t>
            </w:r>
          </w:p>
        </w:tc>
        <w:tc>
          <w:tcPr>
            <w:tcW w:w="3686" w:type="dxa"/>
            <w:tcBorders>
              <w:top w:val="nil"/>
              <w:left w:val="nil"/>
              <w:bottom w:val="single" w:sz="8" w:space="0" w:color="auto"/>
              <w:right w:val="single" w:sz="8" w:space="0" w:color="auto"/>
            </w:tcBorders>
            <w:shd w:val="clear" w:color="auto" w:fill="C5B6E0"/>
            <w:tcMar>
              <w:top w:w="0" w:type="dxa"/>
              <w:left w:w="108" w:type="dxa"/>
              <w:bottom w:w="0" w:type="dxa"/>
              <w:right w:w="108" w:type="dxa"/>
            </w:tcMar>
            <w:hideMark/>
          </w:tcPr>
          <w:p w14:paraId="10344DD1"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He-Jó Kézműves Lekvárok és Szörpök</w:t>
            </w:r>
            <w:r>
              <w:rPr>
                <w:rFonts w:ascii="Calibri" w:hAnsi="Calibri" w:cs="Calibri"/>
                <w:color w:val="212121"/>
                <w:sz w:val="22"/>
                <w:szCs w:val="22"/>
              </w:rPr>
              <w:t> – JAM JOE Erdei lekvárja (málna, eper, szeder, kőkény, bodza bogyó, pirosribizli, feketeribizli és feketeberkenye vegyesen).</w:t>
            </w:r>
          </w:p>
        </w:tc>
        <w:tc>
          <w:tcPr>
            <w:tcW w:w="3260" w:type="dxa"/>
            <w:tcBorders>
              <w:top w:val="nil"/>
              <w:left w:val="nil"/>
              <w:bottom w:val="single" w:sz="8" w:space="0" w:color="auto"/>
              <w:right w:val="single" w:sz="8" w:space="0" w:color="auto"/>
            </w:tcBorders>
            <w:shd w:val="clear" w:color="auto" w:fill="C5B6E0"/>
            <w:tcMar>
              <w:top w:w="0" w:type="dxa"/>
              <w:left w:w="108" w:type="dxa"/>
              <w:bottom w:w="0" w:type="dxa"/>
              <w:right w:w="108" w:type="dxa"/>
            </w:tcMar>
            <w:hideMark/>
          </w:tcPr>
          <w:p w14:paraId="4199F3C3"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He-Jó Kézműves Lekvárok és Szörpök</w:t>
            </w:r>
            <w:r>
              <w:rPr>
                <w:rFonts w:ascii="Calibri" w:hAnsi="Calibri" w:cs="Calibri"/>
                <w:color w:val="212121"/>
                <w:sz w:val="22"/>
                <w:szCs w:val="22"/>
              </w:rPr>
              <w:t> – szeder szörp</w:t>
            </w:r>
          </w:p>
        </w:tc>
      </w:tr>
      <w:tr w:rsidR="003905AC" w14:paraId="180901A6" w14:textId="77777777" w:rsidTr="003905AC">
        <w:tc>
          <w:tcPr>
            <w:tcW w:w="1843" w:type="dxa"/>
            <w:tcBorders>
              <w:top w:val="nil"/>
              <w:left w:val="single" w:sz="8" w:space="0" w:color="auto"/>
              <w:bottom w:val="single" w:sz="8" w:space="0" w:color="auto"/>
              <w:right w:val="single" w:sz="8" w:space="0" w:color="auto"/>
            </w:tcBorders>
            <w:shd w:val="clear" w:color="auto" w:fill="C5B6E0"/>
            <w:tcMar>
              <w:top w:w="0" w:type="dxa"/>
              <w:left w:w="108" w:type="dxa"/>
              <w:bottom w:w="0" w:type="dxa"/>
              <w:right w:w="108" w:type="dxa"/>
            </w:tcMar>
            <w:hideMark/>
          </w:tcPr>
          <w:p w14:paraId="2F599A46"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Vasárnap 13,30</w:t>
            </w:r>
          </w:p>
        </w:tc>
        <w:tc>
          <w:tcPr>
            <w:tcW w:w="3686" w:type="dxa"/>
            <w:tcBorders>
              <w:top w:val="nil"/>
              <w:left w:val="nil"/>
              <w:bottom w:val="single" w:sz="8" w:space="0" w:color="auto"/>
              <w:right w:val="single" w:sz="8" w:space="0" w:color="auto"/>
            </w:tcBorders>
            <w:shd w:val="clear" w:color="auto" w:fill="C5B6E0"/>
            <w:tcMar>
              <w:top w:w="0" w:type="dxa"/>
              <w:left w:w="108" w:type="dxa"/>
              <w:bottom w:w="0" w:type="dxa"/>
              <w:right w:w="108" w:type="dxa"/>
            </w:tcMar>
            <w:hideMark/>
          </w:tcPr>
          <w:p w14:paraId="1B802ED2"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Tündér Manufaktúra</w:t>
            </w:r>
            <w:r>
              <w:rPr>
                <w:rFonts w:ascii="Calibri" w:hAnsi="Calibri" w:cs="Calibri"/>
                <w:color w:val="212121"/>
                <w:sz w:val="22"/>
                <w:szCs w:val="22"/>
              </w:rPr>
              <w:t> – levendula és bodza zselé</w:t>
            </w:r>
          </w:p>
        </w:tc>
        <w:tc>
          <w:tcPr>
            <w:tcW w:w="3260" w:type="dxa"/>
            <w:tcBorders>
              <w:top w:val="nil"/>
              <w:left w:val="nil"/>
              <w:bottom w:val="single" w:sz="8" w:space="0" w:color="auto"/>
              <w:right w:val="single" w:sz="8" w:space="0" w:color="auto"/>
            </w:tcBorders>
            <w:shd w:val="clear" w:color="auto" w:fill="C5B6E0"/>
            <w:tcMar>
              <w:top w:w="0" w:type="dxa"/>
              <w:left w:w="108" w:type="dxa"/>
              <w:bottom w:w="0" w:type="dxa"/>
              <w:right w:w="108" w:type="dxa"/>
            </w:tcMar>
            <w:hideMark/>
          </w:tcPr>
          <w:p w14:paraId="1F90FB65"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Tündér Manufaktúra</w:t>
            </w:r>
            <w:r>
              <w:rPr>
                <w:rFonts w:ascii="Calibri" w:hAnsi="Calibri" w:cs="Calibri"/>
                <w:color w:val="212121"/>
                <w:sz w:val="22"/>
                <w:szCs w:val="22"/>
              </w:rPr>
              <w:t xml:space="preserve"> – levendula szörp, </w:t>
            </w:r>
            <w:proofErr w:type="gramStart"/>
            <w:r>
              <w:rPr>
                <w:rFonts w:ascii="Calibri" w:hAnsi="Calibri" w:cs="Calibri"/>
                <w:color w:val="212121"/>
                <w:sz w:val="22"/>
                <w:szCs w:val="22"/>
              </w:rPr>
              <w:t>málna szörp</w:t>
            </w:r>
            <w:proofErr w:type="gramEnd"/>
          </w:p>
        </w:tc>
      </w:tr>
      <w:tr w:rsidR="003905AC" w14:paraId="6C1E4975" w14:textId="77777777" w:rsidTr="003905AC">
        <w:tc>
          <w:tcPr>
            <w:tcW w:w="1843" w:type="dxa"/>
            <w:tcBorders>
              <w:top w:val="nil"/>
              <w:left w:val="single" w:sz="8" w:space="0" w:color="auto"/>
              <w:bottom w:val="single" w:sz="8" w:space="0" w:color="auto"/>
              <w:right w:val="single" w:sz="8" w:space="0" w:color="auto"/>
            </w:tcBorders>
            <w:shd w:val="clear" w:color="auto" w:fill="C5B6E0"/>
            <w:tcMar>
              <w:top w:w="0" w:type="dxa"/>
              <w:left w:w="108" w:type="dxa"/>
              <w:bottom w:w="0" w:type="dxa"/>
              <w:right w:w="108" w:type="dxa"/>
            </w:tcMar>
            <w:hideMark/>
          </w:tcPr>
          <w:p w14:paraId="2C90FA5F"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Vasárnap 15,30</w:t>
            </w:r>
          </w:p>
        </w:tc>
        <w:tc>
          <w:tcPr>
            <w:tcW w:w="3686" w:type="dxa"/>
            <w:tcBorders>
              <w:top w:val="nil"/>
              <w:left w:val="nil"/>
              <w:bottom w:val="single" w:sz="8" w:space="0" w:color="auto"/>
              <w:right w:val="single" w:sz="8" w:space="0" w:color="auto"/>
            </w:tcBorders>
            <w:shd w:val="clear" w:color="auto" w:fill="C5B6E0"/>
            <w:tcMar>
              <w:top w:w="0" w:type="dxa"/>
              <w:left w:w="108" w:type="dxa"/>
              <w:bottom w:w="0" w:type="dxa"/>
              <w:right w:w="108" w:type="dxa"/>
            </w:tcMar>
            <w:hideMark/>
          </w:tcPr>
          <w:p w14:paraId="50E1E9C6"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Bükki Nemzeti Park Igazgatóság</w:t>
            </w:r>
            <w:r>
              <w:rPr>
                <w:rFonts w:ascii="Calibri" w:hAnsi="Calibri" w:cs="Calibri"/>
                <w:color w:val="212121"/>
                <w:sz w:val="22"/>
                <w:szCs w:val="22"/>
              </w:rPr>
              <w:t> - Füstölt kárpáti borzderes szarvasmarha paprikás kolbász</w:t>
            </w:r>
          </w:p>
        </w:tc>
        <w:tc>
          <w:tcPr>
            <w:tcW w:w="3260" w:type="dxa"/>
            <w:tcBorders>
              <w:top w:val="nil"/>
              <w:left w:val="nil"/>
              <w:bottom w:val="single" w:sz="8" w:space="0" w:color="auto"/>
              <w:right w:val="single" w:sz="8" w:space="0" w:color="auto"/>
            </w:tcBorders>
            <w:shd w:val="clear" w:color="auto" w:fill="C5B6E0"/>
            <w:tcMar>
              <w:top w:w="0" w:type="dxa"/>
              <w:left w:w="108" w:type="dxa"/>
              <w:bottom w:w="0" w:type="dxa"/>
              <w:right w:w="108" w:type="dxa"/>
            </w:tcMar>
            <w:hideMark/>
          </w:tcPr>
          <w:p w14:paraId="05D233EA"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i/>
                <w:iCs/>
                <w:color w:val="212121"/>
                <w:sz w:val="22"/>
                <w:szCs w:val="22"/>
              </w:rPr>
              <w:t>Tündér Manufaktúra</w:t>
            </w:r>
            <w:r>
              <w:rPr>
                <w:rFonts w:ascii="Calibri" w:hAnsi="Calibri" w:cs="Calibri"/>
                <w:color w:val="212121"/>
                <w:sz w:val="22"/>
                <w:szCs w:val="22"/>
              </w:rPr>
              <w:t xml:space="preserve"> – levendula szörp, </w:t>
            </w:r>
            <w:proofErr w:type="gramStart"/>
            <w:r>
              <w:rPr>
                <w:rFonts w:ascii="Calibri" w:hAnsi="Calibri" w:cs="Calibri"/>
                <w:color w:val="212121"/>
                <w:sz w:val="22"/>
                <w:szCs w:val="22"/>
              </w:rPr>
              <w:t>málna szörp</w:t>
            </w:r>
            <w:proofErr w:type="gramEnd"/>
          </w:p>
        </w:tc>
      </w:tr>
      <w:tr w:rsidR="003905AC" w14:paraId="1E3E85DD" w14:textId="77777777" w:rsidTr="003905AC">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F50935"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F3243"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7FF6B" w14:textId="77777777" w:rsidR="003905AC" w:rsidRDefault="003905AC">
            <w:pPr>
              <w:pStyle w:val="xmsonormal"/>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tr>
    </w:tbl>
    <w:p w14:paraId="5FA22887" w14:textId="77777777" w:rsidR="003905AC" w:rsidRDefault="003905AC" w:rsidP="003905AC">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14:paraId="6AF9BA8D" w14:textId="77777777" w:rsidR="003905AC" w:rsidRDefault="003905AC" w:rsidP="003905AC">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1F497D"/>
          <w:sz w:val="22"/>
          <w:szCs w:val="22"/>
        </w:rPr>
        <w:t> </w:t>
      </w:r>
    </w:p>
    <w:p w14:paraId="0976A890" w14:textId="77777777" w:rsidR="003905AC" w:rsidRDefault="003905AC" w:rsidP="003905AC">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1F497D"/>
          <w:sz w:val="22"/>
          <w:szCs w:val="22"/>
        </w:rPr>
        <w:t> </w:t>
      </w:r>
    </w:p>
    <w:p w14:paraId="318985C4" w14:textId="77777777" w:rsidR="003905AC" w:rsidRDefault="003905AC" w:rsidP="002023CF">
      <w:pPr>
        <w:spacing w:after="0" w:line="240" w:lineRule="auto"/>
        <w:rPr>
          <w:rFonts w:ascii="Times New Roman" w:eastAsia="Times New Roman" w:hAnsi="Times New Roman" w:cs="Times New Roman"/>
          <w:kern w:val="0"/>
          <w:sz w:val="24"/>
          <w:szCs w:val="24"/>
          <w:lang w:eastAsia="hu-HU"/>
          <w14:ligatures w14:val="none"/>
        </w:rPr>
      </w:pPr>
    </w:p>
    <w:sectPr w:rsidR="00390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A7"/>
    <w:rsid w:val="00055CF6"/>
    <w:rsid w:val="000E2AA7"/>
    <w:rsid w:val="001733A0"/>
    <w:rsid w:val="002023CF"/>
    <w:rsid w:val="00247CE4"/>
    <w:rsid w:val="00273151"/>
    <w:rsid w:val="002C21CA"/>
    <w:rsid w:val="00364FED"/>
    <w:rsid w:val="003905AC"/>
    <w:rsid w:val="003B5D79"/>
    <w:rsid w:val="00410841"/>
    <w:rsid w:val="0059133B"/>
    <w:rsid w:val="0061215D"/>
    <w:rsid w:val="0065280A"/>
    <w:rsid w:val="007F6A12"/>
    <w:rsid w:val="00877D05"/>
    <w:rsid w:val="00A55E74"/>
    <w:rsid w:val="00A87BCF"/>
    <w:rsid w:val="00D45F80"/>
    <w:rsid w:val="00E86B23"/>
    <w:rsid w:val="00E93DB4"/>
    <w:rsid w:val="00EB3E43"/>
    <w:rsid w:val="00F800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2A8E"/>
  <w15:docId w15:val="{4530CE71-F11C-400B-9BF0-B3FEE477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733A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xmsonormal">
    <w:name w:val="x_msonormal"/>
    <w:basedOn w:val="Norml"/>
    <w:rsid w:val="000E2AA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0E2AA7"/>
    <w:rPr>
      <w:color w:val="0000FF"/>
      <w:u w:val="single"/>
    </w:rPr>
  </w:style>
  <w:style w:type="paragraph" w:styleId="NormlWeb">
    <w:name w:val="Normal (Web)"/>
    <w:basedOn w:val="Norml"/>
    <w:uiPriority w:val="99"/>
    <w:semiHidden/>
    <w:unhideWhenUsed/>
    <w:rsid w:val="00410841"/>
    <w:pPr>
      <w:spacing w:after="0" w:line="240" w:lineRule="auto"/>
    </w:pPr>
    <w:rPr>
      <w:rFonts w:ascii="Times New Roman" w:hAnsi="Times New Roman" w:cs="Times New Roman"/>
      <w:kern w:val="0"/>
      <w:sz w:val="24"/>
      <w:szCs w:val="24"/>
      <w:lang w:eastAsia="hu-HU"/>
      <w14:ligatures w14:val="none"/>
    </w:rPr>
  </w:style>
  <w:style w:type="character" w:styleId="Kiemels2">
    <w:name w:val="Strong"/>
    <w:basedOn w:val="Bekezdsalapbettpusa"/>
    <w:uiPriority w:val="22"/>
    <w:qFormat/>
    <w:rsid w:val="00410841"/>
    <w:rPr>
      <w:b/>
      <w:bCs/>
    </w:rPr>
  </w:style>
  <w:style w:type="character" w:styleId="Mrltotthiperhivatkozs">
    <w:name w:val="FollowedHyperlink"/>
    <w:basedOn w:val="Bekezdsalapbettpusa"/>
    <w:uiPriority w:val="99"/>
    <w:semiHidden/>
    <w:unhideWhenUsed/>
    <w:rsid w:val="00EB3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13567">
      <w:bodyDiv w:val="1"/>
      <w:marLeft w:val="0"/>
      <w:marRight w:val="0"/>
      <w:marTop w:val="0"/>
      <w:marBottom w:val="0"/>
      <w:divBdr>
        <w:top w:val="none" w:sz="0" w:space="0" w:color="auto"/>
        <w:left w:val="none" w:sz="0" w:space="0" w:color="auto"/>
        <w:bottom w:val="none" w:sz="0" w:space="0" w:color="auto"/>
        <w:right w:val="none" w:sz="0" w:space="0" w:color="auto"/>
      </w:divBdr>
      <w:divsChild>
        <w:div w:id="475999011">
          <w:marLeft w:val="0"/>
          <w:marRight w:val="0"/>
          <w:marTop w:val="0"/>
          <w:marBottom w:val="0"/>
          <w:divBdr>
            <w:top w:val="none" w:sz="0" w:space="0" w:color="auto"/>
            <w:left w:val="none" w:sz="0" w:space="0" w:color="auto"/>
            <w:bottom w:val="none" w:sz="0" w:space="0" w:color="auto"/>
            <w:right w:val="none" w:sz="0" w:space="0" w:color="auto"/>
          </w:divBdr>
          <w:divsChild>
            <w:div w:id="35037959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167399468">
      <w:bodyDiv w:val="1"/>
      <w:marLeft w:val="0"/>
      <w:marRight w:val="0"/>
      <w:marTop w:val="0"/>
      <w:marBottom w:val="0"/>
      <w:divBdr>
        <w:top w:val="none" w:sz="0" w:space="0" w:color="auto"/>
        <w:left w:val="none" w:sz="0" w:space="0" w:color="auto"/>
        <w:bottom w:val="none" w:sz="0" w:space="0" w:color="auto"/>
        <w:right w:val="none" w:sz="0" w:space="0" w:color="auto"/>
      </w:divBdr>
    </w:div>
    <w:div w:id="1661808278">
      <w:bodyDiv w:val="1"/>
      <w:marLeft w:val="0"/>
      <w:marRight w:val="0"/>
      <w:marTop w:val="0"/>
      <w:marBottom w:val="0"/>
      <w:divBdr>
        <w:top w:val="none" w:sz="0" w:space="0" w:color="auto"/>
        <w:left w:val="none" w:sz="0" w:space="0" w:color="auto"/>
        <w:bottom w:val="none" w:sz="0" w:space="0" w:color="auto"/>
        <w:right w:val="none" w:sz="0" w:space="0" w:color="auto"/>
      </w:divBdr>
    </w:div>
    <w:div w:id="16835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pi.hu" TargetMode="External"/><Relationship Id="rId13" Type="http://schemas.openxmlformats.org/officeDocument/2006/relationships/hyperlink" Target="http://www.orseginemzetipark.h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dnp.hu" TargetMode="External"/><Relationship Id="rId12" Type="http://schemas.openxmlformats.org/officeDocument/2006/relationships/hyperlink" Target="http://www.kmnp.h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1.bin"/><Relationship Id="rId1" Type="http://schemas.openxmlformats.org/officeDocument/2006/relationships/styles" Target="styles.xml"/><Relationship Id="rId6" Type="http://schemas.openxmlformats.org/officeDocument/2006/relationships/hyperlink" Target="https://www.bnpi.hu" TargetMode="External"/><Relationship Id="rId11" Type="http://schemas.openxmlformats.org/officeDocument/2006/relationships/hyperlink" Target="http://www.knp.hu" TargetMode="External"/><Relationship Id="rId5" Type="http://schemas.openxmlformats.org/officeDocument/2006/relationships/hyperlink" Target="http://www.bfnp.hu" TargetMode="External"/><Relationship Id="rId15" Type="http://schemas.openxmlformats.org/officeDocument/2006/relationships/image" Target="media/image1.emf"/><Relationship Id="rId10" Type="http://schemas.openxmlformats.org/officeDocument/2006/relationships/hyperlink" Target="http://www.hnp.hu" TargetMode="External"/><Relationship Id="rId4" Type="http://schemas.openxmlformats.org/officeDocument/2006/relationships/hyperlink" Target="http://www.anp.hu" TargetMode="External"/><Relationship Id="rId9" Type="http://schemas.openxmlformats.org/officeDocument/2006/relationships/hyperlink" Target="http://www.fhnp.hu" TargetMode="External"/><Relationship Id="rId14" Type="http://schemas.openxmlformats.org/officeDocument/2006/relationships/hyperlink" Target="https://nemzetiparkitermek.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6482</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Magyarics Botond</dc:creator>
  <cp:keywords/>
  <dc:description/>
  <cp:lastModifiedBy>Pádárné Török Éva dr.</cp:lastModifiedBy>
  <cp:revision>2</cp:revision>
  <dcterms:created xsi:type="dcterms:W3CDTF">2025-09-08T11:08:00Z</dcterms:created>
  <dcterms:modified xsi:type="dcterms:W3CDTF">2025-09-08T11:08:00Z</dcterms:modified>
</cp:coreProperties>
</file>