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pPr w:leftFromText="141" w:rightFromText="141" w:vertAnchor="page" w:horzAnchor="margin" w:tblpY="1181"/>
        <w:tblW w:w="9514" w:type="dxa"/>
        <w:tblLook w:val="04A0" w:firstRow="1" w:lastRow="0" w:firstColumn="1" w:lastColumn="0" w:noHBand="0" w:noVBand="1"/>
      </w:tblPr>
      <w:tblGrid>
        <w:gridCol w:w="3293"/>
        <w:gridCol w:w="3289"/>
        <w:gridCol w:w="2932"/>
      </w:tblGrid>
      <w:tr w:rsidR="00CB517D" w14:paraId="72426B3E" w14:textId="77777777" w:rsidTr="00FD74D0">
        <w:trPr>
          <w:trHeight w:val="3166"/>
        </w:trPr>
        <w:tc>
          <w:tcPr>
            <w:tcW w:w="9514" w:type="dxa"/>
            <w:gridSpan w:val="3"/>
            <w:tcBorders>
              <w:top w:val="single" w:sz="12" w:space="0" w:color="FFC000"/>
              <w:left w:val="single" w:sz="12" w:space="0" w:color="9BBB59" w:themeColor="accent3"/>
              <w:bottom w:val="single" w:sz="12" w:space="0" w:color="92D050"/>
              <w:right w:val="single" w:sz="12" w:space="0" w:color="FF0000"/>
            </w:tcBorders>
          </w:tcPr>
          <w:p w14:paraId="22B0C355" w14:textId="533236FF" w:rsidR="00CB517D" w:rsidRDefault="00FD74D0" w:rsidP="008A56E0">
            <w:pPr>
              <w:jc w:val="center"/>
            </w:pPr>
            <w:r>
              <w:rPr>
                <w:b/>
                <w:noProof/>
                <w:lang w:eastAsia="hu-HU"/>
              </w:rPr>
              <w:drawing>
                <wp:anchor distT="0" distB="0" distL="114300" distR="114300" simplePos="0" relativeHeight="251658240" behindDoc="1" locked="0" layoutInCell="1" allowOverlap="1" wp14:anchorId="0493DD99" wp14:editId="0EF5D626">
                  <wp:simplePos x="0" y="0"/>
                  <wp:positionH relativeFrom="column">
                    <wp:posOffset>-82550</wp:posOffset>
                  </wp:positionH>
                  <wp:positionV relativeFrom="paragraph">
                    <wp:posOffset>-6350</wp:posOffset>
                  </wp:positionV>
                  <wp:extent cx="6048375" cy="2009775"/>
                  <wp:effectExtent l="0" t="0" r="9525" b="9525"/>
                  <wp:wrapNone/>
                  <wp:docPr id="60690583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375" cy="200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B517D" w14:paraId="5431E406" w14:textId="77777777" w:rsidTr="00FD74D0">
        <w:trPr>
          <w:trHeight w:val="93"/>
        </w:trPr>
        <w:tc>
          <w:tcPr>
            <w:tcW w:w="9514" w:type="dxa"/>
            <w:gridSpan w:val="3"/>
            <w:tcBorders>
              <w:top w:val="single" w:sz="12" w:space="0" w:color="92D050"/>
              <w:left w:val="single" w:sz="12" w:space="0" w:color="4F81BD" w:themeColor="accent1"/>
              <w:bottom w:val="single" w:sz="12" w:space="0" w:color="92D050"/>
              <w:right w:val="single" w:sz="12" w:space="0" w:color="4F81BD" w:themeColor="accent1"/>
            </w:tcBorders>
            <w:shd w:val="clear" w:color="auto" w:fill="00B050"/>
            <w:vAlign w:val="center"/>
          </w:tcPr>
          <w:p w14:paraId="791921C8" w14:textId="34F42CC2" w:rsidR="00CB517D" w:rsidRPr="00E070B4" w:rsidRDefault="001C7428" w:rsidP="00A80CE8">
            <w:pPr>
              <w:spacing w:after="0"/>
              <w:jc w:val="center"/>
              <w:rPr>
                <w:b/>
              </w:rPr>
            </w:pPr>
            <w:r w:rsidRPr="00D63DC5">
              <w:rPr>
                <w:b/>
                <w:color w:val="FFFFFF" w:themeColor="background1"/>
                <w:sz w:val="40"/>
              </w:rPr>
              <w:t>20</w:t>
            </w:r>
            <w:r w:rsidR="00632D07">
              <w:rPr>
                <w:b/>
                <w:color w:val="FFFFFF" w:themeColor="background1"/>
                <w:sz w:val="40"/>
              </w:rPr>
              <w:t>2</w:t>
            </w:r>
            <w:r w:rsidR="00A80CE8">
              <w:rPr>
                <w:b/>
                <w:color w:val="FFFFFF" w:themeColor="background1"/>
                <w:sz w:val="40"/>
              </w:rPr>
              <w:t>5</w:t>
            </w:r>
            <w:r w:rsidR="00632D07">
              <w:rPr>
                <w:b/>
                <w:color w:val="FFFFFF" w:themeColor="background1"/>
                <w:sz w:val="40"/>
              </w:rPr>
              <w:t xml:space="preserve">. </w:t>
            </w:r>
            <w:r w:rsidR="00A80CE8">
              <w:rPr>
                <w:b/>
                <w:color w:val="FFFFFF" w:themeColor="background1"/>
                <w:sz w:val="40"/>
              </w:rPr>
              <w:t xml:space="preserve">szeptember </w:t>
            </w:r>
            <w:r w:rsidR="00D9079D">
              <w:rPr>
                <w:b/>
                <w:color w:val="FFFFFF" w:themeColor="background1"/>
                <w:sz w:val="40"/>
              </w:rPr>
              <w:t>20.</w:t>
            </w:r>
          </w:p>
        </w:tc>
      </w:tr>
      <w:tr w:rsidR="00CB517D" w14:paraId="54E2C287" w14:textId="77777777" w:rsidTr="00FD74D0">
        <w:trPr>
          <w:trHeight w:val="1307"/>
        </w:trPr>
        <w:tc>
          <w:tcPr>
            <w:tcW w:w="9514" w:type="dxa"/>
            <w:gridSpan w:val="3"/>
            <w:tcBorders>
              <w:top w:val="single" w:sz="12" w:space="0" w:color="92D050"/>
              <w:left w:val="single" w:sz="12" w:space="0" w:color="4F81BD" w:themeColor="accent1"/>
              <w:bottom w:val="single" w:sz="12" w:space="0" w:color="92D050"/>
              <w:right w:val="single" w:sz="12" w:space="0" w:color="4F81BD" w:themeColor="accent1"/>
            </w:tcBorders>
            <w:shd w:val="clear" w:color="auto" w:fill="92D050"/>
          </w:tcPr>
          <w:p w14:paraId="1905A973" w14:textId="795A30CF" w:rsidR="00A80CE8" w:rsidRPr="00FD74D0" w:rsidRDefault="001D57DB" w:rsidP="00A80CE8">
            <w:pPr>
              <w:spacing w:before="240"/>
              <w:jc w:val="center"/>
              <w:rPr>
                <w:b/>
                <w:color w:val="FFFFFF" w:themeColor="background1"/>
                <w:sz w:val="36"/>
                <w:szCs w:val="24"/>
              </w:rPr>
            </w:pPr>
            <w:r w:rsidRPr="00FD74D0">
              <w:rPr>
                <w:b/>
                <w:color w:val="FFFFFF" w:themeColor="background1"/>
                <w:sz w:val="36"/>
                <w:szCs w:val="24"/>
              </w:rPr>
              <w:t>„</w:t>
            </w:r>
            <w:r w:rsidR="007E4159" w:rsidRPr="007E4159">
              <w:rPr>
                <w:b/>
                <w:color w:val="FFFFFF" w:themeColor="background1"/>
                <w:sz w:val="36"/>
                <w:szCs w:val="24"/>
              </w:rPr>
              <w:t>Erdei melléktermékek hasznosítási kérdései és lehetősége</w:t>
            </w:r>
            <w:r w:rsidR="007E4159">
              <w:rPr>
                <w:b/>
                <w:color w:val="FFFFFF" w:themeColor="background1"/>
                <w:sz w:val="36"/>
                <w:szCs w:val="24"/>
              </w:rPr>
              <w:t>i</w:t>
            </w:r>
            <w:r w:rsidR="00A80CE8" w:rsidRPr="00FD74D0">
              <w:rPr>
                <w:b/>
                <w:color w:val="FFFFFF" w:themeColor="background1"/>
                <w:sz w:val="36"/>
                <w:szCs w:val="24"/>
              </w:rPr>
              <w:t xml:space="preserve">” </w:t>
            </w:r>
          </w:p>
          <w:p w14:paraId="09427081" w14:textId="58E11FC0" w:rsidR="00F54175" w:rsidRPr="00E070B4" w:rsidRDefault="001D14B8" w:rsidP="00A80CE8">
            <w:pPr>
              <w:spacing w:before="240"/>
              <w:jc w:val="center"/>
              <w:rPr>
                <w:b/>
              </w:rPr>
            </w:pPr>
            <w:r w:rsidRPr="00FD74D0">
              <w:rPr>
                <w:b/>
                <w:color w:val="FFFFFF" w:themeColor="background1"/>
                <w:sz w:val="36"/>
                <w:szCs w:val="24"/>
              </w:rPr>
              <w:t>K</w:t>
            </w:r>
            <w:r w:rsidR="007E4159">
              <w:rPr>
                <w:b/>
                <w:color w:val="FFFFFF" w:themeColor="background1"/>
                <w:sz w:val="36"/>
                <w:szCs w:val="24"/>
              </w:rPr>
              <w:t>erekasztalbeszélgetés</w:t>
            </w:r>
          </w:p>
        </w:tc>
      </w:tr>
      <w:tr w:rsidR="00CB517D" w14:paraId="2F40C550" w14:textId="77777777" w:rsidTr="00FD74D0">
        <w:trPr>
          <w:trHeight w:val="394"/>
        </w:trPr>
        <w:tc>
          <w:tcPr>
            <w:tcW w:w="9514" w:type="dxa"/>
            <w:gridSpan w:val="3"/>
            <w:tcBorders>
              <w:top w:val="single" w:sz="12" w:space="0" w:color="92D050"/>
              <w:left w:val="single" w:sz="12" w:space="0" w:color="FF0000"/>
              <w:right w:val="single" w:sz="12" w:space="0" w:color="4F81BD" w:themeColor="accent1"/>
            </w:tcBorders>
          </w:tcPr>
          <w:p w14:paraId="1A4DA1B1" w14:textId="66577860" w:rsidR="00CB517D" w:rsidRPr="00785108" w:rsidRDefault="00CB517D" w:rsidP="008A56E0">
            <w:r w:rsidRPr="00FD74D0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Szervező:</w:t>
            </w:r>
            <w:r w:rsidRPr="004B4833">
              <w:rPr>
                <w:color w:val="FF0000"/>
              </w:rPr>
              <w:t xml:space="preserve"> </w:t>
            </w:r>
            <w:r w:rsidR="007E4159">
              <w:rPr>
                <w:color w:val="FF0000"/>
              </w:rPr>
              <w:t>Soproni Egyetem, Erdőmérnöki Kar</w:t>
            </w:r>
          </w:p>
        </w:tc>
      </w:tr>
      <w:tr w:rsidR="00CB517D" w14:paraId="096A38EA" w14:textId="77777777" w:rsidTr="00FD74D0">
        <w:trPr>
          <w:trHeight w:val="394"/>
        </w:trPr>
        <w:tc>
          <w:tcPr>
            <w:tcW w:w="9514" w:type="dxa"/>
            <w:gridSpan w:val="3"/>
            <w:tcBorders>
              <w:left w:val="single" w:sz="12" w:space="0" w:color="FF0000"/>
              <w:right w:val="single" w:sz="12" w:space="0" w:color="4F81BD" w:themeColor="accent1"/>
            </w:tcBorders>
          </w:tcPr>
          <w:p w14:paraId="62DE68E0" w14:textId="1BE35CD9" w:rsidR="00CB517D" w:rsidRPr="00785108" w:rsidRDefault="00CB517D" w:rsidP="002F2EF7">
            <w:r w:rsidRPr="00FD74D0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Időpont:</w:t>
            </w:r>
            <w:r w:rsidRPr="004B4833">
              <w:rPr>
                <w:color w:val="FF0000"/>
              </w:rPr>
              <w:t xml:space="preserve"> </w:t>
            </w:r>
            <w:bookmarkStart w:id="0" w:name="_Hlk207783661"/>
            <w:r w:rsidR="007E4159">
              <w:rPr>
                <w:color w:val="FF0000"/>
              </w:rPr>
              <w:t>2025. szeptember 20. 11.00-13.00</w:t>
            </w:r>
            <w:bookmarkEnd w:id="0"/>
          </w:p>
        </w:tc>
      </w:tr>
      <w:tr w:rsidR="00CB517D" w14:paraId="27F6CDC0" w14:textId="77777777" w:rsidTr="00FD74D0">
        <w:trPr>
          <w:trHeight w:val="380"/>
        </w:trPr>
        <w:tc>
          <w:tcPr>
            <w:tcW w:w="9514" w:type="dxa"/>
            <w:gridSpan w:val="3"/>
            <w:tcBorders>
              <w:left w:val="single" w:sz="12" w:space="0" w:color="FF0000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4B160CD3" w14:textId="140FA533" w:rsidR="00CB517D" w:rsidRPr="00785108" w:rsidRDefault="00CB517D" w:rsidP="00A80CE8">
            <w:r w:rsidRPr="00FD74D0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Helyszín: </w:t>
            </w:r>
            <w:r w:rsidR="007E4159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 pavilon 106-107-108 egybenyitott termek</w:t>
            </w:r>
          </w:p>
        </w:tc>
      </w:tr>
      <w:tr w:rsidR="00CB517D" w14:paraId="2CC32FA5" w14:textId="77777777" w:rsidTr="00FD74D0">
        <w:trPr>
          <w:trHeight w:val="394"/>
        </w:trPr>
        <w:tc>
          <w:tcPr>
            <w:tcW w:w="9514" w:type="dxa"/>
            <w:gridSpan w:val="3"/>
            <w:tcBorders>
              <w:top w:val="single" w:sz="12" w:space="0" w:color="4F81BD" w:themeColor="accent1"/>
              <w:left w:val="single" w:sz="12" w:space="0" w:color="FF0000"/>
              <w:right w:val="single" w:sz="12" w:space="0" w:color="4F81BD" w:themeColor="accent1"/>
            </w:tcBorders>
            <w:shd w:val="clear" w:color="auto" w:fill="365F91" w:themeFill="accent1" w:themeFillShade="BF"/>
          </w:tcPr>
          <w:p w14:paraId="42400316" w14:textId="77777777" w:rsidR="00CB517D" w:rsidRPr="00B847D0" w:rsidRDefault="00CB517D" w:rsidP="008A56E0">
            <w:pPr>
              <w:jc w:val="center"/>
              <w:rPr>
                <w:b/>
              </w:rPr>
            </w:pPr>
            <w:r w:rsidRPr="00FD74D0">
              <w:rPr>
                <w:b/>
                <w:color w:val="EEECE1" w:themeColor="background2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PROGRAM</w:t>
            </w:r>
          </w:p>
        </w:tc>
      </w:tr>
      <w:tr w:rsidR="003217B8" w14:paraId="27BE9AA7" w14:textId="77777777" w:rsidTr="007E4159">
        <w:trPr>
          <w:trHeight w:val="278"/>
        </w:trPr>
        <w:tc>
          <w:tcPr>
            <w:tcW w:w="3293" w:type="dxa"/>
            <w:tcBorders>
              <w:top w:val="single" w:sz="12" w:space="0" w:color="4F81BD" w:themeColor="accent1"/>
              <w:left w:val="single" w:sz="12" w:space="0" w:color="FF0000"/>
              <w:bottom w:val="single" w:sz="12" w:space="0" w:color="9BBB59" w:themeColor="accent3"/>
              <w:right w:val="single" w:sz="12" w:space="0" w:color="92D050"/>
            </w:tcBorders>
            <w:shd w:val="clear" w:color="auto" w:fill="92D050"/>
            <w:vAlign w:val="center"/>
          </w:tcPr>
          <w:p w14:paraId="57079FD0" w14:textId="77777777" w:rsidR="00CB517D" w:rsidRPr="00FD74D0" w:rsidRDefault="00CB517D" w:rsidP="008A56E0">
            <w:pPr>
              <w:spacing w:before="240" w:after="0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D74D0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Időtartam</w:t>
            </w:r>
          </w:p>
        </w:tc>
        <w:tc>
          <w:tcPr>
            <w:tcW w:w="3289" w:type="dxa"/>
            <w:tcBorders>
              <w:top w:val="single" w:sz="12" w:space="0" w:color="4F81BD" w:themeColor="accent1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shd w:val="clear" w:color="auto" w:fill="92D050"/>
            <w:vAlign w:val="center"/>
          </w:tcPr>
          <w:p w14:paraId="5A8AC45B" w14:textId="77777777" w:rsidR="00CB517D" w:rsidRPr="00FD74D0" w:rsidRDefault="00E070B4" w:rsidP="008A56E0">
            <w:pPr>
              <w:spacing w:before="240" w:after="0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D74D0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Előadás címe</w:t>
            </w:r>
          </w:p>
        </w:tc>
        <w:tc>
          <w:tcPr>
            <w:tcW w:w="2932" w:type="dxa"/>
            <w:tcBorders>
              <w:top w:val="single" w:sz="12" w:space="0" w:color="4F81BD" w:themeColor="accent1"/>
              <w:left w:val="single" w:sz="12" w:space="0" w:color="92D050"/>
              <w:bottom w:val="single" w:sz="12" w:space="0" w:color="92D050"/>
              <w:right w:val="single" w:sz="12" w:space="0" w:color="4F81BD" w:themeColor="accent1"/>
            </w:tcBorders>
            <w:shd w:val="clear" w:color="auto" w:fill="92D050"/>
            <w:vAlign w:val="center"/>
          </w:tcPr>
          <w:p w14:paraId="189BB013" w14:textId="77777777" w:rsidR="00CB517D" w:rsidRPr="00FD74D0" w:rsidRDefault="00CB517D" w:rsidP="008A56E0">
            <w:pPr>
              <w:spacing w:before="240" w:after="0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D74D0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Előadó</w:t>
            </w:r>
          </w:p>
        </w:tc>
      </w:tr>
      <w:tr w:rsidR="003217B8" w14:paraId="0156C1F8" w14:textId="77777777" w:rsidTr="007E4159">
        <w:trPr>
          <w:trHeight w:val="999"/>
        </w:trPr>
        <w:tc>
          <w:tcPr>
            <w:tcW w:w="3293" w:type="dxa"/>
            <w:tcBorders>
              <w:top w:val="single" w:sz="12" w:space="0" w:color="9BBB59" w:themeColor="accent3"/>
              <w:left w:val="single" w:sz="12" w:space="0" w:color="FF0000"/>
            </w:tcBorders>
          </w:tcPr>
          <w:p w14:paraId="563FB2A9" w14:textId="2388874B" w:rsidR="00E070B4" w:rsidRPr="00E070B4" w:rsidRDefault="004E60EC" w:rsidP="003217B8">
            <w:pPr>
              <w:spacing w:before="20" w:after="20" w:line="240" w:lineRule="auto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5 perc</w:t>
            </w:r>
          </w:p>
        </w:tc>
        <w:tc>
          <w:tcPr>
            <w:tcW w:w="3289" w:type="dxa"/>
            <w:tcBorders>
              <w:top w:val="single" w:sz="12" w:space="0" w:color="92D050"/>
            </w:tcBorders>
          </w:tcPr>
          <w:p w14:paraId="64B5EDDC" w14:textId="17440FAF" w:rsidR="00E070B4" w:rsidRDefault="004E60EC" w:rsidP="008A56E0">
            <w:pPr>
              <w:spacing w:before="20" w:after="20" w:line="240" w:lineRule="auto"/>
            </w:pPr>
            <w:r>
              <w:t>Kerekasztalbeszélgetés t</w:t>
            </w:r>
            <w:r w:rsidR="007E4159">
              <w:t>émafelvezetés</w:t>
            </w:r>
            <w:r>
              <w:t>e</w:t>
            </w:r>
          </w:p>
        </w:tc>
        <w:tc>
          <w:tcPr>
            <w:tcW w:w="2932" w:type="dxa"/>
            <w:tcBorders>
              <w:top w:val="single" w:sz="12" w:space="0" w:color="92D050"/>
              <w:right w:val="single" w:sz="12" w:space="0" w:color="4F81BD" w:themeColor="accent1"/>
            </w:tcBorders>
          </w:tcPr>
          <w:p w14:paraId="3273036A" w14:textId="1EEB2924" w:rsidR="00E070B4" w:rsidRPr="000D05DE" w:rsidRDefault="007E4159" w:rsidP="008A56E0">
            <w:pPr>
              <w:spacing w:before="20" w:after="20" w:line="240" w:lineRule="auto"/>
            </w:pPr>
            <w:r w:rsidRPr="007E4159">
              <w:t>Mészáros Diána</w:t>
            </w:r>
            <w:r w:rsidR="00D0358A">
              <w:t>,</w:t>
            </w:r>
            <w:r w:rsidRPr="007E4159">
              <w:t xml:space="preserve"> dékáni hivatalvezető Soproni Egyetem</w:t>
            </w:r>
            <w:r>
              <w:t>, Erdőmérnöki Kar</w:t>
            </w:r>
          </w:p>
        </w:tc>
      </w:tr>
      <w:tr w:rsidR="007E4159" w14:paraId="1144E02C" w14:textId="77777777" w:rsidTr="007E4159">
        <w:trPr>
          <w:trHeight w:val="999"/>
        </w:trPr>
        <w:tc>
          <w:tcPr>
            <w:tcW w:w="3293" w:type="dxa"/>
            <w:tcBorders>
              <w:left w:val="single" w:sz="12" w:space="0" w:color="FF0000"/>
            </w:tcBorders>
          </w:tcPr>
          <w:p w14:paraId="785BED01" w14:textId="3F179540" w:rsidR="007E4159" w:rsidRDefault="007E4159" w:rsidP="007E4159">
            <w:pPr>
              <w:spacing w:before="20" w:after="20" w:line="240" w:lineRule="auto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30 perc</w:t>
            </w:r>
          </w:p>
          <w:p w14:paraId="79A03C1E" w14:textId="77777777" w:rsidR="007E4159" w:rsidRPr="00E070B4" w:rsidRDefault="007E4159" w:rsidP="007E4159">
            <w:pPr>
              <w:spacing w:before="20" w:after="20" w:line="240" w:lineRule="auto"/>
              <w:jc w:val="center"/>
              <w:rPr>
                <w:i/>
                <w:color w:val="FF0000"/>
              </w:rPr>
            </w:pPr>
          </w:p>
        </w:tc>
        <w:tc>
          <w:tcPr>
            <w:tcW w:w="3289" w:type="dxa"/>
          </w:tcPr>
          <w:p w14:paraId="132F40EA" w14:textId="2D701A0C" w:rsidR="007E4159" w:rsidRDefault="007E4159" w:rsidP="007E4159">
            <w:pPr>
              <w:spacing w:before="20" w:after="20" w:line="240" w:lineRule="auto"/>
            </w:pPr>
            <w:r w:rsidRPr="006E656B">
              <w:t>Erdőhöz kapcsolódó gyümölcstermesztés és feldolgozás</w:t>
            </w:r>
          </w:p>
        </w:tc>
        <w:tc>
          <w:tcPr>
            <w:tcW w:w="2932" w:type="dxa"/>
            <w:tcBorders>
              <w:right w:val="single" w:sz="12" w:space="0" w:color="4F81BD" w:themeColor="accent1"/>
            </w:tcBorders>
          </w:tcPr>
          <w:p w14:paraId="37D75D3D" w14:textId="77777777" w:rsidR="007E4159" w:rsidRDefault="00155E3D" w:rsidP="007E4159">
            <w:pPr>
              <w:spacing w:before="20" w:after="20" w:line="240" w:lineRule="auto"/>
            </w:pPr>
            <w:r>
              <w:t xml:space="preserve">- </w:t>
            </w:r>
            <w:r w:rsidRPr="00155E3D">
              <w:t>Dr. Rétfalvi Tamás, intézetigazgató egyetemi docens SOE EMK</w:t>
            </w:r>
          </w:p>
          <w:p w14:paraId="42864F58" w14:textId="77777777" w:rsidR="00155E3D" w:rsidRDefault="00155E3D" w:rsidP="007E4159">
            <w:pPr>
              <w:spacing w:before="20" w:after="20" w:line="240" w:lineRule="auto"/>
            </w:pPr>
            <w:r>
              <w:t xml:space="preserve">- </w:t>
            </w:r>
            <w:r w:rsidRPr="00155E3D">
              <w:t>Dr. Vityi Andrea egyetemi docens SOE EMK</w:t>
            </w:r>
          </w:p>
          <w:p w14:paraId="5D35647F" w14:textId="5069EECD" w:rsidR="00155E3D" w:rsidRDefault="004E60EC" w:rsidP="007E4159">
            <w:pPr>
              <w:spacing w:before="20" w:after="20" w:line="240" w:lineRule="auto"/>
            </w:pPr>
            <w:r>
              <w:t xml:space="preserve">- </w:t>
            </w:r>
            <w:r w:rsidR="00602244" w:rsidRPr="00602244">
              <w:t>Dr. Varga Jenő, tudományos főmunkatárs kutatóállomás vezető</w:t>
            </w:r>
          </w:p>
          <w:p w14:paraId="3CB73675" w14:textId="0FBF1740" w:rsidR="00822A9E" w:rsidRDefault="00822A9E" w:rsidP="007E4159">
            <w:pPr>
              <w:spacing w:before="20" w:after="20" w:line="240" w:lineRule="auto"/>
            </w:pPr>
            <w:r>
              <w:t>-</w:t>
            </w:r>
            <w:r w:rsidRPr="00822A9E">
              <w:t>Csalló Gergő a Csalló Pálinka Manufaktúra ügyvezetője</w:t>
            </w:r>
          </w:p>
          <w:p w14:paraId="2F41FAF2" w14:textId="2FE1A8B7" w:rsidR="004E60EC" w:rsidRPr="000D05DE" w:rsidRDefault="00822A9E" w:rsidP="007E4159">
            <w:pPr>
              <w:spacing w:before="20" w:after="20" w:line="240" w:lineRule="auto"/>
            </w:pPr>
            <w:r w:rsidRPr="00822A9E">
              <w:t>Lantos Tamás az Ormánság Alapítvány elnöke</w:t>
            </w:r>
          </w:p>
        </w:tc>
      </w:tr>
      <w:tr w:rsidR="007E4159" w14:paraId="1D574A25" w14:textId="77777777" w:rsidTr="007E4159">
        <w:trPr>
          <w:trHeight w:val="999"/>
        </w:trPr>
        <w:tc>
          <w:tcPr>
            <w:tcW w:w="3293" w:type="dxa"/>
            <w:tcBorders>
              <w:left w:val="single" w:sz="12" w:space="0" w:color="FF0000"/>
            </w:tcBorders>
          </w:tcPr>
          <w:p w14:paraId="1A58ABB0" w14:textId="64E8E9F4" w:rsidR="007E4159" w:rsidRPr="00E070B4" w:rsidRDefault="007E4159" w:rsidP="007E4159">
            <w:pPr>
              <w:spacing w:before="20" w:after="20" w:line="240" w:lineRule="auto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30 perc</w:t>
            </w:r>
          </w:p>
        </w:tc>
        <w:tc>
          <w:tcPr>
            <w:tcW w:w="3289" w:type="dxa"/>
          </w:tcPr>
          <w:p w14:paraId="56BF3F26" w14:textId="40A41CB2" w:rsidR="007E4159" w:rsidRDefault="007E4159" w:rsidP="007E4159">
            <w:pPr>
              <w:spacing w:before="20" w:after="20" w:line="240" w:lineRule="auto"/>
            </w:pPr>
            <w:r w:rsidRPr="006E656B">
              <w:t>A szarvasgomba hasznosítás aktuális kérdései</w:t>
            </w:r>
          </w:p>
        </w:tc>
        <w:tc>
          <w:tcPr>
            <w:tcW w:w="2932" w:type="dxa"/>
            <w:tcBorders>
              <w:right w:val="single" w:sz="12" w:space="0" w:color="4F81BD" w:themeColor="accent1"/>
            </w:tcBorders>
          </w:tcPr>
          <w:p w14:paraId="5189BE39" w14:textId="0BE78C51" w:rsidR="004E60EC" w:rsidRDefault="004E60EC" w:rsidP="004E60EC">
            <w:pPr>
              <w:spacing w:before="20" w:after="20" w:line="240" w:lineRule="auto"/>
            </w:pPr>
            <w:r>
              <w:t xml:space="preserve">- </w:t>
            </w:r>
            <w:r w:rsidRPr="004E60EC">
              <w:t>Jámbori Zsuzsanna, erdőmérnök</w:t>
            </w:r>
            <w:r>
              <w:t xml:space="preserve">, </w:t>
            </w:r>
            <w:r w:rsidRPr="004E60EC">
              <w:t>SOE</w:t>
            </w:r>
          </w:p>
          <w:p w14:paraId="33301D97" w14:textId="40892B29" w:rsidR="004E60EC" w:rsidRDefault="00602244" w:rsidP="004E60EC">
            <w:pPr>
              <w:spacing w:before="20" w:after="20" w:line="240" w:lineRule="auto"/>
            </w:pPr>
            <w:r>
              <w:t xml:space="preserve">- </w:t>
            </w:r>
            <w:r w:rsidR="004E60EC">
              <w:t xml:space="preserve">Csorbainé Dr. Gógán Andrea szarvasgomba termesztési szakértő , ügyvezető elnök </w:t>
            </w:r>
            <w:r w:rsidR="004E60EC">
              <w:lastRenderedPageBreak/>
              <w:t>Szarvasgomba-termesztők országos Egyesülete</w:t>
            </w:r>
          </w:p>
          <w:p w14:paraId="1079C1D4" w14:textId="2BFA22BE" w:rsidR="004E60EC" w:rsidRDefault="004E60EC" w:rsidP="004E60EC">
            <w:pPr>
              <w:spacing w:before="20" w:after="20" w:line="240" w:lineRule="auto"/>
            </w:pPr>
            <w:r>
              <w:t>- André Zoltán erdészetvezető, Szolnoki Erdészet NEFAG Zrt.</w:t>
            </w:r>
          </w:p>
          <w:p w14:paraId="0403B584" w14:textId="4A5595EA" w:rsidR="007E4159" w:rsidRPr="000D05DE" w:rsidRDefault="007E4159" w:rsidP="004E60EC">
            <w:pPr>
              <w:spacing w:before="20" w:after="20" w:line="240" w:lineRule="auto"/>
            </w:pPr>
          </w:p>
        </w:tc>
      </w:tr>
      <w:tr w:rsidR="007E4159" w14:paraId="04B2032A" w14:textId="77777777" w:rsidTr="007E4159">
        <w:trPr>
          <w:trHeight w:val="999"/>
        </w:trPr>
        <w:tc>
          <w:tcPr>
            <w:tcW w:w="3293" w:type="dxa"/>
            <w:tcBorders>
              <w:left w:val="single" w:sz="12" w:space="0" w:color="FF0000"/>
            </w:tcBorders>
          </w:tcPr>
          <w:p w14:paraId="38C438F6" w14:textId="642717FC" w:rsidR="007E4159" w:rsidRPr="00E070B4" w:rsidRDefault="007E4159" w:rsidP="007E4159">
            <w:pPr>
              <w:spacing w:before="20" w:after="20" w:line="240" w:lineRule="auto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lastRenderedPageBreak/>
              <w:t>30 perc</w:t>
            </w:r>
          </w:p>
        </w:tc>
        <w:tc>
          <w:tcPr>
            <w:tcW w:w="3289" w:type="dxa"/>
          </w:tcPr>
          <w:p w14:paraId="5ACA038E" w14:textId="72EDA670" w:rsidR="007E4159" w:rsidRDefault="007E4159" w:rsidP="007E4159">
            <w:pPr>
              <w:spacing w:before="20" w:after="20" w:line="240" w:lineRule="auto"/>
            </w:pPr>
            <w:r w:rsidRPr="006E656B">
              <w:t>A méz, mint jelentős erdei melléktermék</w:t>
            </w:r>
          </w:p>
        </w:tc>
        <w:tc>
          <w:tcPr>
            <w:tcW w:w="2932" w:type="dxa"/>
            <w:tcBorders>
              <w:right w:val="single" w:sz="12" w:space="0" w:color="4F81BD" w:themeColor="accent1"/>
            </w:tcBorders>
          </w:tcPr>
          <w:p w14:paraId="54C71B3A" w14:textId="0D444CF7" w:rsidR="00D0358A" w:rsidRDefault="00D0358A" w:rsidP="00D0358A">
            <w:pPr>
              <w:spacing w:before="20" w:after="20" w:line="240" w:lineRule="auto"/>
            </w:pPr>
            <w:r>
              <w:t>- Lászka István Attila, erdőmérnök, mérnöktanár, az OMME szakmai elnökhelyettese</w:t>
            </w:r>
          </w:p>
          <w:p w14:paraId="756C538A" w14:textId="657E1988" w:rsidR="00D0358A" w:rsidRDefault="00D0358A" w:rsidP="00D0358A">
            <w:pPr>
              <w:spacing w:before="20" w:after="20" w:line="240" w:lineRule="auto"/>
            </w:pPr>
            <w:r>
              <w:t>- Dr. Kovács Zoltán, tudományos főmunkatárs SOE ERTI</w:t>
            </w:r>
          </w:p>
          <w:p w14:paraId="57CDBC4F" w14:textId="12BE4F74" w:rsidR="00D0358A" w:rsidRDefault="00D0358A" w:rsidP="00D0358A">
            <w:pPr>
              <w:spacing w:before="20" w:after="20" w:line="240" w:lineRule="auto"/>
            </w:pPr>
            <w:r>
              <w:t xml:space="preserve">- Varju József, osztályvezető Vérteserdő Zrt. </w:t>
            </w:r>
          </w:p>
          <w:p w14:paraId="0ABE0130" w14:textId="5C60C746" w:rsidR="00D0358A" w:rsidRDefault="00D0358A" w:rsidP="00D0358A">
            <w:pPr>
              <w:spacing w:before="20" w:after="20" w:line="240" w:lineRule="auto"/>
            </w:pPr>
            <w:r>
              <w:t>- Dominkó Emese, tudományos segédmunkatárs SOE EMK</w:t>
            </w:r>
          </w:p>
          <w:p w14:paraId="3178DC8E" w14:textId="03C40E37" w:rsidR="007E4159" w:rsidRPr="000D05DE" w:rsidRDefault="00D0358A" w:rsidP="00D0358A">
            <w:pPr>
              <w:spacing w:before="20" w:after="20" w:line="240" w:lineRule="auto"/>
            </w:pPr>
            <w:r>
              <w:t>- Szakálosné dr. Mátyás Katalin, adjunktus SOE EMK</w:t>
            </w:r>
          </w:p>
        </w:tc>
      </w:tr>
      <w:tr w:rsidR="003217B8" w14:paraId="43AAD279" w14:textId="77777777" w:rsidTr="007E4159">
        <w:trPr>
          <w:trHeight w:val="999"/>
        </w:trPr>
        <w:tc>
          <w:tcPr>
            <w:tcW w:w="3293" w:type="dxa"/>
            <w:tcBorders>
              <w:left w:val="single" w:sz="12" w:space="0" w:color="FF0000"/>
            </w:tcBorders>
          </w:tcPr>
          <w:p w14:paraId="3C3011FD" w14:textId="3E380A8E" w:rsidR="00CB517D" w:rsidRPr="00E070B4" w:rsidRDefault="00CB517D" w:rsidP="003217B8">
            <w:pPr>
              <w:spacing w:before="20" w:after="20" w:line="240" w:lineRule="auto"/>
              <w:jc w:val="center"/>
              <w:rPr>
                <w:i/>
                <w:color w:val="FF0000"/>
              </w:rPr>
            </w:pPr>
          </w:p>
        </w:tc>
        <w:tc>
          <w:tcPr>
            <w:tcW w:w="3289" w:type="dxa"/>
          </w:tcPr>
          <w:p w14:paraId="7124BAF3" w14:textId="7B065D59" w:rsidR="00E504E4" w:rsidRDefault="00E504E4" w:rsidP="0064159B">
            <w:pPr>
              <w:spacing w:before="20" w:after="20" w:line="240" w:lineRule="auto"/>
            </w:pPr>
          </w:p>
        </w:tc>
        <w:tc>
          <w:tcPr>
            <w:tcW w:w="2932" w:type="dxa"/>
            <w:tcBorders>
              <w:right w:val="single" w:sz="12" w:space="0" w:color="4F81BD" w:themeColor="accent1"/>
            </w:tcBorders>
          </w:tcPr>
          <w:p w14:paraId="066AA0E3" w14:textId="527203BD" w:rsidR="00CB517D" w:rsidRPr="000D05DE" w:rsidRDefault="00CB517D" w:rsidP="0064159B">
            <w:pPr>
              <w:spacing w:before="20" w:after="20" w:line="240" w:lineRule="auto"/>
            </w:pPr>
          </w:p>
        </w:tc>
      </w:tr>
      <w:tr w:rsidR="003217B8" w14:paraId="46732797" w14:textId="77777777" w:rsidTr="007E4159">
        <w:trPr>
          <w:trHeight w:val="859"/>
        </w:trPr>
        <w:tc>
          <w:tcPr>
            <w:tcW w:w="3293" w:type="dxa"/>
            <w:tcBorders>
              <w:left w:val="single" w:sz="12" w:space="0" w:color="FF0000"/>
            </w:tcBorders>
          </w:tcPr>
          <w:p w14:paraId="0B5933AB" w14:textId="366382ED" w:rsidR="00CB517D" w:rsidRPr="00E070B4" w:rsidRDefault="00CB517D" w:rsidP="003217B8">
            <w:pPr>
              <w:spacing w:before="20" w:after="20" w:line="240" w:lineRule="auto"/>
              <w:jc w:val="center"/>
              <w:rPr>
                <w:i/>
                <w:color w:val="FF0000"/>
              </w:rPr>
            </w:pPr>
          </w:p>
        </w:tc>
        <w:tc>
          <w:tcPr>
            <w:tcW w:w="3289" w:type="dxa"/>
          </w:tcPr>
          <w:p w14:paraId="781FD413" w14:textId="06F9C0BB" w:rsidR="00CB517D" w:rsidRDefault="00CB517D" w:rsidP="008A56E0">
            <w:pPr>
              <w:spacing w:before="20" w:after="20" w:line="240" w:lineRule="auto"/>
            </w:pPr>
          </w:p>
        </w:tc>
        <w:tc>
          <w:tcPr>
            <w:tcW w:w="2932" w:type="dxa"/>
            <w:tcBorders>
              <w:right w:val="single" w:sz="12" w:space="0" w:color="4F81BD" w:themeColor="accent1"/>
            </w:tcBorders>
          </w:tcPr>
          <w:p w14:paraId="7817DC81" w14:textId="77777777" w:rsidR="00CB517D" w:rsidRPr="000D05DE" w:rsidRDefault="00CB517D" w:rsidP="008A56E0">
            <w:pPr>
              <w:spacing w:before="20" w:after="20" w:line="240" w:lineRule="auto"/>
            </w:pPr>
          </w:p>
        </w:tc>
      </w:tr>
    </w:tbl>
    <w:p w14:paraId="4AC2A6E5" w14:textId="77777777" w:rsidR="00551332" w:rsidRDefault="00551332" w:rsidP="00E504E4">
      <w:pPr>
        <w:rPr>
          <w:u w:val="single"/>
        </w:rPr>
      </w:pPr>
    </w:p>
    <w:sectPr w:rsidR="005513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29"/>
    <w:rsid w:val="000232B1"/>
    <w:rsid w:val="00030A7C"/>
    <w:rsid w:val="00081B7C"/>
    <w:rsid w:val="00095756"/>
    <w:rsid w:val="000A4FDA"/>
    <w:rsid w:val="000D672B"/>
    <w:rsid w:val="001336C0"/>
    <w:rsid w:val="00155E3D"/>
    <w:rsid w:val="001B091B"/>
    <w:rsid w:val="001C7428"/>
    <w:rsid w:val="001D14B8"/>
    <w:rsid w:val="001D57DB"/>
    <w:rsid w:val="001E0C22"/>
    <w:rsid w:val="001F0527"/>
    <w:rsid w:val="002015A7"/>
    <w:rsid w:val="00224168"/>
    <w:rsid w:val="00235F1F"/>
    <w:rsid w:val="002C1729"/>
    <w:rsid w:val="002F2EF7"/>
    <w:rsid w:val="0031109D"/>
    <w:rsid w:val="003217B8"/>
    <w:rsid w:val="003A06B5"/>
    <w:rsid w:val="003C64C4"/>
    <w:rsid w:val="004615CE"/>
    <w:rsid w:val="0046634D"/>
    <w:rsid w:val="00470954"/>
    <w:rsid w:val="004E60EC"/>
    <w:rsid w:val="00513248"/>
    <w:rsid w:val="005146BC"/>
    <w:rsid w:val="0051555C"/>
    <w:rsid w:val="00525E20"/>
    <w:rsid w:val="00536E8A"/>
    <w:rsid w:val="00551332"/>
    <w:rsid w:val="0057556E"/>
    <w:rsid w:val="005959DA"/>
    <w:rsid w:val="00602244"/>
    <w:rsid w:val="0061130C"/>
    <w:rsid w:val="006127EF"/>
    <w:rsid w:val="00621951"/>
    <w:rsid w:val="00632D07"/>
    <w:rsid w:val="0064159B"/>
    <w:rsid w:val="007A70A1"/>
    <w:rsid w:val="007B3938"/>
    <w:rsid w:val="007C6327"/>
    <w:rsid w:val="007E4159"/>
    <w:rsid w:val="0080480E"/>
    <w:rsid w:val="00806AA0"/>
    <w:rsid w:val="00822A9E"/>
    <w:rsid w:val="00827B2F"/>
    <w:rsid w:val="008A56E0"/>
    <w:rsid w:val="008C1A47"/>
    <w:rsid w:val="00931113"/>
    <w:rsid w:val="009861D2"/>
    <w:rsid w:val="009E1E25"/>
    <w:rsid w:val="00A04CFC"/>
    <w:rsid w:val="00A07B44"/>
    <w:rsid w:val="00A80CE8"/>
    <w:rsid w:val="00BF5647"/>
    <w:rsid w:val="00C63946"/>
    <w:rsid w:val="00CB517D"/>
    <w:rsid w:val="00CD6195"/>
    <w:rsid w:val="00D0358A"/>
    <w:rsid w:val="00D24916"/>
    <w:rsid w:val="00D63DC5"/>
    <w:rsid w:val="00D65507"/>
    <w:rsid w:val="00D81FD5"/>
    <w:rsid w:val="00D9079D"/>
    <w:rsid w:val="00DB733C"/>
    <w:rsid w:val="00E070B4"/>
    <w:rsid w:val="00E146FB"/>
    <w:rsid w:val="00E504E4"/>
    <w:rsid w:val="00E66883"/>
    <w:rsid w:val="00E90B66"/>
    <w:rsid w:val="00ED2E54"/>
    <w:rsid w:val="00EF39FD"/>
    <w:rsid w:val="00F20466"/>
    <w:rsid w:val="00F21B4B"/>
    <w:rsid w:val="00F400B4"/>
    <w:rsid w:val="00F54175"/>
    <w:rsid w:val="00FD74D0"/>
    <w:rsid w:val="00FE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FD656"/>
  <w15:docId w15:val="{62AAD526-050B-4219-80D5-5F0321196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1729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C1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E66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66883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7C632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C632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C632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C632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C6327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semiHidden/>
    <w:unhideWhenUsed/>
    <w:rsid w:val="00551332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551332"/>
    <w:rPr>
      <w:color w:val="800080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155E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Szakter Réka</dc:creator>
  <cp:lastModifiedBy>Heil-Lacsnyi Babett</cp:lastModifiedBy>
  <cp:revision>2</cp:revision>
  <cp:lastPrinted>2021-09-15T13:48:00Z</cp:lastPrinted>
  <dcterms:created xsi:type="dcterms:W3CDTF">2025-09-03T12:48:00Z</dcterms:created>
  <dcterms:modified xsi:type="dcterms:W3CDTF">2025-09-03T12:48:00Z</dcterms:modified>
</cp:coreProperties>
</file>